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62CF" w14:textId="5D320E63" w:rsidR="006136AA" w:rsidRPr="006136AA" w:rsidRDefault="006136AA" w:rsidP="006136AA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6136A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104bis-e</w:t>
      </w:r>
      <w:r w:rsidRPr="006136A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6136A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6136A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BC054B" w:rsidRPr="00BC054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R4-2216129</w:t>
      </w:r>
    </w:p>
    <w:p w14:paraId="12113A91" w14:textId="14526077" w:rsidR="0040353F" w:rsidRPr="0040353F" w:rsidRDefault="006136AA" w:rsidP="006136AA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6136A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October 10 – October 19,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A4FDAB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311D7" w:rsidRPr="00F311D7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requirement applicability for beam correspondence</w:t>
      </w:r>
    </w:p>
    <w:p w14:paraId="76ECAF7E" w14:textId="71E996E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30B72" w:rsidRPr="00030B72">
        <w:rPr>
          <w:rFonts w:ascii="Arial" w:eastAsia="Times New Roman" w:hAnsi="Arial" w:cs="Arial"/>
          <w:kern w:val="0"/>
          <w:sz w:val="22"/>
          <w:szCs w:val="20"/>
          <w:lang w:eastAsia="en-US"/>
        </w:rPr>
        <w:t>6.7.3.1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77090D5" w:rsidR="003210C1" w:rsidRDefault="00AA1228" w:rsidP="00F311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04309C">
        <w:rPr>
          <w:rFonts w:ascii="Times New Roman" w:hAnsi="Times New Roman" w:cs="Times New Roman"/>
        </w:rPr>
        <w:t xml:space="preserve">for the requirement applicability, </w:t>
      </w:r>
      <w:r>
        <w:rPr>
          <w:rFonts w:ascii="Times New Roman" w:hAnsi="Times New Roman" w:cs="Times New Roman"/>
        </w:rPr>
        <w:t>we agreed that:</w:t>
      </w:r>
    </w:p>
    <w:p w14:paraId="0E3A0BB5" w14:textId="63DFCBA2" w:rsidR="00AA1228" w:rsidRDefault="00000000" w:rsidP="00F311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B93FE7D">
          <v:rect id="_x0000_s2050" style="position:absolute;left:0;text-align:left;margin-left:-2.35pt;margin-top:8.85pt;width:484.25pt;height:224.1pt;z-index:251658240" filled="f" strokecolor="blue" strokeweight="1pt"/>
        </w:pict>
      </w:r>
    </w:p>
    <w:p w14:paraId="2EC91B29" w14:textId="77777777" w:rsidR="00AA1228" w:rsidRPr="00AA1228" w:rsidRDefault="00AA1228" w:rsidP="00AA1228">
      <w:pPr>
        <w:widowControl/>
        <w:spacing w:afterLines="5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Way forward/Agreements:</w:t>
      </w:r>
    </w:p>
    <w:p w14:paraId="7423B381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There is no UL beam sweep for IA BC requirements</w:t>
      </w:r>
    </w:p>
    <w:p w14:paraId="18AA643C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At least Msg1 will be tested.</w:t>
      </w:r>
    </w:p>
    <w:p w14:paraId="5BD41BC0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Use PC3 as baseline for testing and requirements and handle specific values for other PC afterwards and based on the same method </w:t>
      </w:r>
    </w:p>
    <w:p w14:paraId="7339794D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BC is defined at maximum output power</w:t>
      </w:r>
    </w:p>
    <w:p w14:paraId="7EEF7608" w14:textId="77777777" w:rsidR="00AA1228" w:rsidRPr="00AA1228" w:rsidRDefault="00AA1228" w:rsidP="00AA1228">
      <w:pPr>
        <w:widowControl/>
        <w:spacing w:afterLines="50" w:after="120"/>
        <w:ind w:left="4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439002DF" w14:textId="77777777" w:rsidR="00AA1228" w:rsidRPr="00AA1228" w:rsidRDefault="00AA1228" w:rsidP="00AA1228">
      <w:pPr>
        <w:widowControl/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Way forward/FFS:</w:t>
      </w:r>
    </w:p>
    <w:p w14:paraId="06CB097F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FFS: Discuss whether BC requirements values will be the same for RA-SDT, CG-SDT and initial access, if yes should all be tested?</w:t>
      </w:r>
    </w:p>
    <w:p w14:paraId="3637F081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FFS: Discuss whether Msg1 and Msg A should have the same requirements? If yes, should both be tested?</w:t>
      </w:r>
    </w:p>
    <w:p w14:paraId="1B125484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FFS: BC side conditions</w:t>
      </w:r>
    </w:p>
    <w:p w14:paraId="294102A7" w14:textId="77777777" w:rsidR="00AA1228" w:rsidRPr="00AA1228" w:rsidRDefault="00AA1228" w:rsidP="00AA1228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122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FFS whether RAR reception need to be also tested to verify the similarity between Tx and Rx beams.</w:t>
      </w:r>
    </w:p>
    <w:p w14:paraId="1AF40A85" w14:textId="77777777" w:rsidR="00AA1228" w:rsidRPr="00AA1228" w:rsidRDefault="00AA1228" w:rsidP="00F311D7">
      <w:pPr>
        <w:rPr>
          <w:rFonts w:ascii="Times New Roman" w:hAnsi="Times New Roman" w:cs="Times New Roman"/>
          <w:lang w:val="en-GB"/>
        </w:rPr>
      </w:pPr>
    </w:p>
    <w:p w14:paraId="2945D4CE" w14:textId="41CC760E" w:rsidR="0046192B" w:rsidRDefault="00AA122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further discuss the issues listed above.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7733ABE" w:rsidR="00947DDB" w:rsidRDefault="0004309C" w:rsidP="00D81564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Requirement a</w:t>
      </w:r>
      <w:r w:rsidR="002E6C62">
        <w:rPr>
          <w:rFonts w:ascii="Times New Roman" w:eastAsia="等线" w:hAnsi="Times New Roman" w:cs="Times New Roman"/>
          <w:kern w:val="0"/>
          <w:sz w:val="24"/>
          <w:szCs w:val="24"/>
        </w:rPr>
        <w:t>pplicability</w:t>
      </w:r>
    </w:p>
    <w:p w14:paraId="4DE4A879" w14:textId="5C61B4D7" w:rsidR="005C73C3" w:rsidRDefault="0004309C" w:rsidP="005C73C3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>Before we discuss the beam correspondence for IA and SDT</w:t>
      </w:r>
      <w:r w:rsidR="005C73C3">
        <w:rPr>
          <w:rFonts w:ascii="Times New Roman" w:hAnsi="Times New Roman" w:cs="Times New Roman"/>
        </w:rPr>
        <w:t xml:space="preserve">, one </w:t>
      </w:r>
      <w:r w:rsidR="00A45A33">
        <w:rPr>
          <w:rFonts w:ascii="Times New Roman" w:hAnsi="Times New Roman" w:cs="Times New Roman"/>
        </w:rPr>
        <w:t xml:space="preserve">more general </w:t>
      </w:r>
      <w:r w:rsidR="005C73C3">
        <w:rPr>
          <w:rFonts w:ascii="Times New Roman" w:hAnsi="Times New Roman" w:cs="Times New Roman"/>
        </w:rPr>
        <w:t>question here is whether the</w:t>
      </w:r>
      <w:r w:rsidR="005C73C3" w:rsidRPr="00FA4828">
        <w:rPr>
          <w:rFonts w:ascii="Times New Roman" w:hAnsi="Times New Roman" w:cs="Times New Roman"/>
          <w:szCs w:val="21"/>
        </w:rPr>
        <w:t xml:space="preserve"> </w:t>
      </w:r>
      <w:r w:rsidR="005C73C3" w:rsidRPr="00FA4828">
        <w:rPr>
          <w:rFonts w:ascii="Times New Roman" w:hAnsi="Times New Roman" w:cs="Times New Roman"/>
          <w:i/>
          <w:iCs/>
          <w:szCs w:val="21"/>
        </w:rPr>
        <w:t>beamCorrespondenceWithoutUL-BeamSweeping</w:t>
      </w:r>
      <w:r w:rsidR="005C73C3">
        <w:rPr>
          <w:rFonts w:ascii="Times New Roman" w:hAnsi="Times New Roman" w:cs="Times New Roman"/>
          <w:i/>
          <w:iCs/>
          <w:szCs w:val="21"/>
        </w:rPr>
        <w:t xml:space="preserve"> </w:t>
      </w:r>
      <w:r w:rsidR="005C73C3">
        <w:rPr>
          <w:rFonts w:ascii="Times New Roman" w:hAnsi="Times New Roman" w:cs="Times New Roman"/>
          <w:szCs w:val="21"/>
        </w:rPr>
        <w:t xml:space="preserve">is </w:t>
      </w:r>
      <w:r w:rsidR="005C73C3">
        <w:rPr>
          <w:rFonts w:ascii="Times New Roman" w:hAnsi="Times New Roman" w:cs="Times New Roman" w:hint="eastAsia"/>
          <w:szCs w:val="21"/>
        </w:rPr>
        <w:t>still</w:t>
      </w:r>
      <w:r w:rsidR="005C73C3">
        <w:rPr>
          <w:rFonts w:ascii="Times New Roman" w:hAnsi="Times New Roman" w:cs="Times New Roman"/>
          <w:szCs w:val="21"/>
        </w:rPr>
        <w:t xml:space="preserve"> applicabl</w:t>
      </w:r>
      <w:r w:rsidR="005C73C3">
        <w:rPr>
          <w:rFonts w:ascii="Times New Roman" w:hAnsi="Times New Roman" w:cs="Times New Roman" w:hint="eastAsia"/>
          <w:szCs w:val="21"/>
        </w:rPr>
        <w:t>e</w:t>
      </w:r>
      <w:r>
        <w:rPr>
          <w:rFonts w:ascii="Times New Roman" w:hAnsi="Times New Roman" w:cs="Times New Roman"/>
          <w:szCs w:val="21"/>
        </w:rPr>
        <w:t xml:space="preserve"> in non-RRC_CONNECTED state.</w:t>
      </w:r>
      <w:r w:rsidR="005C73C3">
        <w:rPr>
          <w:rFonts w:ascii="Times New Roman" w:hAnsi="Times New Roman" w:cs="Times New Roman"/>
          <w:szCs w:val="21"/>
        </w:rPr>
        <w:t xml:space="preserve"> </w:t>
      </w:r>
      <w:r w:rsidR="006647C7">
        <w:rPr>
          <w:rFonts w:ascii="Times New Roman" w:hAnsi="Times New Roman" w:cs="Times New Roman"/>
          <w:szCs w:val="21"/>
        </w:rPr>
        <w:t xml:space="preserve">Based on </w:t>
      </w:r>
      <w:r w:rsidR="005E1FD1">
        <w:rPr>
          <w:rFonts w:ascii="Times New Roman" w:hAnsi="Times New Roman" w:cs="Times New Roman"/>
          <w:szCs w:val="21"/>
        </w:rPr>
        <w:t xml:space="preserve">the </w:t>
      </w:r>
      <w:r w:rsidR="006647C7">
        <w:rPr>
          <w:rFonts w:ascii="Times New Roman" w:hAnsi="Times New Roman" w:cs="Times New Roman"/>
          <w:szCs w:val="21"/>
        </w:rPr>
        <w:t xml:space="preserve">evaluation assumption </w:t>
      </w:r>
      <w:r w:rsidR="00250E98">
        <w:rPr>
          <w:rFonts w:ascii="Times New Roman" w:hAnsi="Times New Roman" w:cs="Times New Roman"/>
          <w:szCs w:val="21"/>
        </w:rPr>
        <w:t>in previous release, there are two main factors will influence the beam correspondence performance:</w:t>
      </w:r>
    </w:p>
    <w:p w14:paraId="0FDD5AEF" w14:textId="77777777" w:rsidR="00250E98" w:rsidRDefault="00250E98" w:rsidP="005C73C3">
      <w:pPr>
        <w:rPr>
          <w:rFonts w:ascii="Times New Roman" w:hAnsi="Times New Roman" w:cs="Times New Roman"/>
          <w:szCs w:val="21"/>
        </w:rPr>
      </w:pPr>
    </w:p>
    <w:p w14:paraId="3E3E380C" w14:textId="7B1F043A" w:rsidR="00250E98" w:rsidRDefault="00250E98" w:rsidP="00250E98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  <w:szCs w:val="21"/>
        </w:rPr>
      </w:pPr>
      <w:r w:rsidRPr="005E1FD1">
        <w:rPr>
          <w:rFonts w:ascii="Times New Roman" w:hAnsi="Times New Roman" w:cs="Times New Roman"/>
          <w:b/>
          <w:bCs/>
          <w:szCs w:val="21"/>
        </w:rPr>
        <w:t>Hardware impairment</w:t>
      </w:r>
    </w:p>
    <w:p w14:paraId="6FF2300F" w14:textId="77777777" w:rsidR="005E1FD1" w:rsidRPr="005E1FD1" w:rsidRDefault="005E1FD1" w:rsidP="005E1FD1">
      <w:pPr>
        <w:rPr>
          <w:rFonts w:ascii="Times New Roman" w:hAnsi="Times New Roman" w:cs="Times New Roman"/>
          <w:b/>
          <w:bCs/>
          <w:szCs w:val="21"/>
        </w:rPr>
      </w:pPr>
    </w:p>
    <w:p w14:paraId="5F421E72" w14:textId="34CB5AA7" w:rsidR="00250E98" w:rsidRDefault="00E376E9" w:rsidP="00250E98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This factor can be further divided into two </w:t>
      </w:r>
      <w:r w:rsidR="00670CEB">
        <w:rPr>
          <w:rFonts w:ascii="Times New Roman" w:hAnsi="Times New Roman" w:cs="Times New Roman"/>
          <w:szCs w:val="21"/>
        </w:rPr>
        <w:t>parts</w:t>
      </w:r>
      <w:r>
        <w:rPr>
          <w:rFonts w:ascii="Times New Roman" w:hAnsi="Times New Roman" w:cs="Times New Roman"/>
          <w:szCs w:val="21"/>
        </w:rPr>
        <w:t>: phase shifter error and element gain difference</w:t>
      </w:r>
      <w:r w:rsidR="00643847">
        <w:rPr>
          <w:rFonts w:ascii="Times New Roman" w:hAnsi="Times New Roman" w:cs="Times New Roman"/>
          <w:szCs w:val="21"/>
        </w:rPr>
        <w:t>, which is reflect the accordance between Rx and Tx</w:t>
      </w:r>
      <w:r w:rsidR="00670CEB">
        <w:rPr>
          <w:rFonts w:ascii="Times New Roman" w:hAnsi="Times New Roman" w:cs="Times New Roman"/>
          <w:szCs w:val="21"/>
        </w:rPr>
        <w:t>. W</w:t>
      </w:r>
      <w:r w:rsidR="00643847">
        <w:rPr>
          <w:rFonts w:ascii="Times New Roman" w:hAnsi="Times New Roman" w:cs="Times New Roman"/>
          <w:szCs w:val="21"/>
        </w:rPr>
        <w:t>e</w:t>
      </w:r>
      <w:r w:rsidR="00670CEB">
        <w:rPr>
          <w:rFonts w:ascii="Times New Roman" w:hAnsi="Times New Roman" w:cs="Times New Roman"/>
          <w:szCs w:val="21"/>
        </w:rPr>
        <w:t xml:space="preserve"> </w:t>
      </w:r>
      <w:r w:rsidR="00643847">
        <w:rPr>
          <w:rFonts w:ascii="Times New Roman" w:hAnsi="Times New Roman" w:cs="Times New Roman"/>
          <w:szCs w:val="21"/>
        </w:rPr>
        <w:t>think the impairment is the characteristic of</w:t>
      </w:r>
      <w:r w:rsidR="00670CEB">
        <w:rPr>
          <w:rFonts w:ascii="Times New Roman" w:hAnsi="Times New Roman" w:cs="Times New Roman"/>
          <w:szCs w:val="21"/>
        </w:rPr>
        <w:t xml:space="preserve"> the array antenna module, and there is no big difference between different RRC state. However, under the same phase error and </w:t>
      </w:r>
      <w:r w:rsidR="00550C9E">
        <w:rPr>
          <w:rFonts w:ascii="Times New Roman" w:hAnsi="Times New Roman" w:cs="Times New Roman"/>
          <w:szCs w:val="21"/>
        </w:rPr>
        <w:t xml:space="preserve">gain difference, the impact on fine beam and rough beam is different, and the fine beam </w:t>
      </w:r>
      <w:r w:rsidR="00550C9E" w:rsidRPr="00550C9E">
        <w:rPr>
          <w:rFonts w:ascii="Times New Roman" w:hAnsi="Times New Roman" w:cs="Times New Roman"/>
          <w:szCs w:val="21"/>
        </w:rPr>
        <w:t xml:space="preserve">is </w:t>
      </w:r>
      <w:r w:rsidR="0084764E" w:rsidRPr="0084764E">
        <w:rPr>
          <w:rFonts w:ascii="Times New Roman" w:hAnsi="Times New Roman" w:cs="Times New Roman"/>
          <w:szCs w:val="21"/>
        </w:rPr>
        <w:t>more susceptible</w:t>
      </w:r>
      <w:r w:rsidR="0084764E">
        <w:rPr>
          <w:rFonts w:ascii="Times New Roman" w:hAnsi="Times New Roman" w:cs="Times New Roman"/>
          <w:szCs w:val="21"/>
        </w:rPr>
        <w:t xml:space="preserve">. For example, for single element to generate a </w:t>
      </w:r>
      <w:r w:rsidR="00FA7FA5">
        <w:rPr>
          <w:rFonts w:ascii="Times New Roman" w:hAnsi="Times New Roman" w:cs="Times New Roman"/>
          <w:szCs w:val="21"/>
        </w:rPr>
        <w:t>quasi-</w:t>
      </w:r>
      <w:r w:rsidR="0084764E">
        <w:rPr>
          <w:rFonts w:ascii="Times New Roman" w:hAnsi="Times New Roman" w:cs="Times New Roman"/>
          <w:szCs w:val="21"/>
        </w:rPr>
        <w:t xml:space="preserve">omni pattern, </w:t>
      </w:r>
      <w:r w:rsidR="00C660AB">
        <w:rPr>
          <w:rFonts w:ascii="Times New Roman" w:hAnsi="Times New Roman" w:cs="Times New Roman"/>
          <w:szCs w:val="21"/>
        </w:rPr>
        <w:t>the impact from phase error is tiny</w:t>
      </w:r>
      <w:r w:rsidR="0084764E">
        <w:rPr>
          <w:rFonts w:ascii="Times New Roman" w:hAnsi="Times New Roman" w:cs="Times New Roman"/>
          <w:szCs w:val="21"/>
        </w:rPr>
        <w:t>.</w:t>
      </w:r>
    </w:p>
    <w:p w14:paraId="2D048F0B" w14:textId="3DA0DCC4" w:rsidR="00250E98" w:rsidRPr="00250E98" w:rsidRDefault="00250E98" w:rsidP="00250E98">
      <w:pPr>
        <w:rPr>
          <w:rFonts w:ascii="Times New Roman" w:hAnsi="Times New Roman" w:cs="Times New Roman"/>
          <w:szCs w:val="21"/>
        </w:rPr>
      </w:pPr>
      <w:r w:rsidRPr="00250E98">
        <w:rPr>
          <w:rFonts w:ascii="Times New Roman" w:hAnsi="Times New Roman" w:cs="Times New Roman" w:hint="eastAsia"/>
          <w:szCs w:val="21"/>
        </w:rPr>
        <w:t xml:space="preserve"> </w:t>
      </w:r>
    </w:p>
    <w:p w14:paraId="0F6A398E" w14:textId="17E40E83" w:rsidR="00250E98" w:rsidRPr="005E1FD1" w:rsidRDefault="00250E98" w:rsidP="00250E98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  <w:szCs w:val="21"/>
        </w:rPr>
      </w:pPr>
      <w:r w:rsidRPr="005E1FD1">
        <w:rPr>
          <w:rFonts w:ascii="Times New Roman" w:hAnsi="Times New Roman" w:cs="Times New Roman" w:hint="eastAsia"/>
          <w:b/>
          <w:bCs/>
          <w:szCs w:val="21"/>
        </w:rPr>
        <w:t>R</w:t>
      </w:r>
      <w:r w:rsidRPr="005E1FD1">
        <w:rPr>
          <w:rFonts w:ascii="Times New Roman" w:hAnsi="Times New Roman" w:cs="Times New Roman"/>
          <w:b/>
          <w:bCs/>
          <w:szCs w:val="21"/>
        </w:rPr>
        <w:t xml:space="preserve">SRP </w:t>
      </w:r>
      <w:r w:rsidR="009E6FFF">
        <w:rPr>
          <w:rFonts w:ascii="Times New Roman" w:hAnsi="Times New Roman" w:cs="Times New Roman"/>
          <w:b/>
          <w:bCs/>
          <w:szCs w:val="21"/>
        </w:rPr>
        <w:t>measurement</w:t>
      </w:r>
      <w:r w:rsidRPr="005E1FD1">
        <w:rPr>
          <w:rFonts w:ascii="Times New Roman" w:hAnsi="Times New Roman" w:cs="Times New Roman"/>
          <w:b/>
          <w:bCs/>
          <w:szCs w:val="21"/>
        </w:rPr>
        <w:t xml:space="preserve"> accuracy</w:t>
      </w:r>
    </w:p>
    <w:p w14:paraId="14A1634E" w14:textId="58201960" w:rsidR="005C73C3" w:rsidRDefault="005C73C3" w:rsidP="00BC3D52">
      <w:pPr>
        <w:rPr>
          <w:rFonts w:ascii="Times New Roman" w:hAnsi="Times New Roman" w:cs="Times New Roman"/>
        </w:rPr>
      </w:pPr>
    </w:p>
    <w:p w14:paraId="4A4DAF4A" w14:textId="0677F89C" w:rsidR="005C73C3" w:rsidRDefault="0084764E" w:rsidP="00BC3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his factor will affect the beam choice</w:t>
      </w:r>
      <w:r w:rsidR="00E9370F">
        <w:rPr>
          <w:rFonts w:ascii="Times New Roman" w:hAnsi="Times New Roman" w:cs="Times New Roman"/>
        </w:rPr>
        <w:t>.</w:t>
      </w:r>
      <w:r w:rsidR="007E2F49">
        <w:rPr>
          <w:rFonts w:ascii="Times New Roman" w:hAnsi="Times New Roman" w:cs="Times New Roman"/>
        </w:rPr>
        <w:t xml:space="preserve"> Now there is no RSRP accuracy requirement defined for RRC_IDLE state</w:t>
      </w:r>
      <w:r w:rsidR="009E6FFF">
        <w:rPr>
          <w:rFonts w:ascii="Times New Roman" w:hAnsi="Times New Roman" w:cs="Times New Roman"/>
        </w:rPr>
        <w:t>,</w:t>
      </w:r>
      <w:r w:rsidR="007E2F49">
        <w:rPr>
          <w:rFonts w:ascii="Times New Roman" w:hAnsi="Times New Roman" w:cs="Times New Roman"/>
        </w:rPr>
        <w:t xml:space="preserve"> but we think</w:t>
      </w:r>
      <w:r w:rsidR="009E6FFF">
        <w:rPr>
          <w:rFonts w:ascii="Times New Roman" w:hAnsi="Times New Roman" w:cs="Times New Roman"/>
        </w:rPr>
        <w:t xml:space="preserve"> the measurement accuracy </w:t>
      </w:r>
      <w:r w:rsidR="007E2F49">
        <w:rPr>
          <w:rFonts w:ascii="Times New Roman" w:hAnsi="Times New Roman" w:cs="Times New Roman"/>
        </w:rPr>
        <w:t>is expected</w:t>
      </w:r>
      <w:r w:rsidR="009E6FFF">
        <w:rPr>
          <w:rFonts w:ascii="Times New Roman" w:hAnsi="Times New Roman" w:cs="Times New Roman"/>
        </w:rPr>
        <w:t xml:space="preserve"> to be similar regardless of the RRC</w:t>
      </w:r>
      <w:r w:rsidR="00A45A33">
        <w:rPr>
          <w:rFonts w:ascii="Times New Roman" w:hAnsi="Times New Roman" w:cs="Times New Roman"/>
        </w:rPr>
        <w:t xml:space="preserve"> </w:t>
      </w:r>
      <w:r w:rsidR="009E6FFF">
        <w:rPr>
          <w:rFonts w:ascii="Times New Roman" w:hAnsi="Times New Roman" w:cs="Times New Roman"/>
        </w:rPr>
        <w:t xml:space="preserve">state. </w:t>
      </w:r>
      <w:r w:rsidR="007E2F49">
        <w:rPr>
          <w:rFonts w:ascii="Times New Roman" w:hAnsi="Times New Roman" w:cs="Times New Roman"/>
        </w:rPr>
        <w:t>One thing here needs to be considered is the DL SNR</w:t>
      </w:r>
      <w:r w:rsidR="005A43BB">
        <w:rPr>
          <w:rFonts w:ascii="Times New Roman" w:hAnsi="Times New Roman" w:cs="Times New Roman"/>
        </w:rPr>
        <w:t xml:space="preserve"> </w:t>
      </w:r>
      <w:r w:rsidR="007E2F49">
        <w:rPr>
          <w:rFonts w:ascii="Times New Roman" w:hAnsi="Times New Roman" w:cs="Times New Roman"/>
        </w:rPr>
        <w:t>and</w:t>
      </w:r>
      <w:r w:rsidR="00A64F5E">
        <w:rPr>
          <w:rFonts w:ascii="Times New Roman" w:hAnsi="Times New Roman" w:cs="Times New Roman"/>
        </w:rPr>
        <w:t xml:space="preserve"> </w:t>
      </w:r>
      <w:r w:rsidR="007E2F49">
        <w:rPr>
          <w:rFonts w:ascii="Times New Roman" w:hAnsi="Times New Roman" w:cs="Times New Roman"/>
        </w:rPr>
        <w:t xml:space="preserve">the </w:t>
      </w:r>
      <w:r w:rsidR="00A64F5E">
        <w:rPr>
          <w:rFonts w:ascii="Times New Roman" w:hAnsi="Times New Roman" w:cs="Times New Roman"/>
        </w:rPr>
        <w:t>DL SNR also related to the beam type</w:t>
      </w:r>
      <w:r w:rsidR="005A43BB">
        <w:rPr>
          <w:rFonts w:ascii="Times New Roman" w:hAnsi="Times New Roman" w:cs="Times New Roman"/>
        </w:rPr>
        <w:t>.</w:t>
      </w:r>
      <w:r w:rsidR="00A64F5E">
        <w:rPr>
          <w:rFonts w:ascii="Times New Roman" w:hAnsi="Times New Roman" w:cs="Times New Roman"/>
        </w:rPr>
        <w:t xml:space="preserve"> </w:t>
      </w:r>
      <w:r w:rsidR="00E9370F">
        <w:rPr>
          <w:rFonts w:ascii="Times New Roman" w:hAnsi="Times New Roman" w:cs="Times New Roman"/>
        </w:rPr>
        <w:t xml:space="preserve">In TS 38.133, 7 dB gain </w:t>
      </w:r>
      <w:r w:rsidR="00E9370F">
        <w:rPr>
          <w:rFonts w:ascii="Times New Roman" w:hAnsi="Times New Roman" w:cs="Times New Roman"/>
        </w:rPr>
        <w:lastRenderedPageBreak/>
        <w:t xml:space="preserve">difference was considered between fine beam and rough beam and if the rough beam is used, the DL SNR during </w:t>
      </w:r>
      <w:r w:rsidR="00293749">
        <w:rPr>
          <w:rFonts w:ascii="Times New Roman" w:hAnsi="Times New Roman" w:cs="Times New Roman"/>
        </w:rPr>
        <w:t>non-RRC_CONNECTED state</w:t>
      </w:r>
      <w:r w:rsidR="00E9370F">
        <w:rPr>
          <w:rFonts w:ascii="Times New Roman" w:hAnsi="Times New Roman" w:cs="Times New Roman"/>
        </w:rPr>
        <w:t xml:space="preserve"> will much worse than </w:t>
      </w:r>
      <w:r w:rsidR="00293749">
        <w:rPr>
          <w:rFonts w:ascii="Times New Roman" w:hAnsi="Times New Roman" w:cs="Times New Roman"/>
        </w:rPr>
        <w:t>RRC_CONNECTED</w:t>
      </w:r>
      <w:r w:rsidR="00E9370F">
        <w:rPr>
          <w:rFonts w:ascii="Times New Roman" w:hAnsi="Times New Roman" w:cs="Times New Roman"/>
        </w:rPr>
        <w:t xml:space="preserve"> state, which means the RSRP error </w:t>
      </w:r>
      <w:r w:rsidR="00BF3F37">
        <w:rPr>
          <w:rFonts w:ascii="Times New Roman" w:hAnsi="Times New Roman" w:cs="Times New Roman"/>
        </w:rPr>
        <w:t>will</w:t>
      </w:r>
      <w:r w:rsidR="00E9370F">
        <w:rPr>
          <w:rFonts w:ascii="Times New Roman" w:hAnsi="Times New Roman" w:cs="Times New Roman"/>
        </w:rPr>
        <w:t xml:space="preserve"> be larger.</w:t>
      </w:r>
    </w:p>
    <w:p w14:paraId="2D483A18" w14:textId="46E9640A" w:rsidR="00E9370F" w:rsidRDefault="00E9370F" w:rsidP="00BC3D52">
      <w:pPr>
        <w:rPr>
          <w:rFonts w:ascii="Times New Roman" w:hAnsi="Times New Roman" w:cs="Times New Roman"/>
        </w:rPr>
      </w:pPr>
    </w:p>
    <w:p w14:paraId="02AFABC1" w14:textId="632995EF" w:rsidR="00E9370F" w:rsidRDefault="00E9370F" w:rsidP="00BC3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analysis above, </w:t>
      </w:r>
      <w:r w:rsidR="00293749">
        <w:rPr>
          <w:rFonts w:ascii="Times New Roman" w:hAnsi="Times New Roman" w:cs="Times New Roman"/>
        </w:rPr>
        <w:t>we can find that if the fine beam is used in non-RRC_CONNECTED state</w:t>
      </w:r>
      <w:r w:rsidR="00293749">
        <w:rPr>
          <w:rFonts w:ascii="Times New Roman" w:hAnsi="Times New Roman" w:cs="Times New Roman" w:hint="eastAsia"/>
        </w:rPr>
        <w:t>,</w:t>
      </w:r>
      <w:r w:rsidR="00293749">
        <w:rPr>
          <w:rFonts w:ascii="Times New Roman" w:hAnsi="Times New Roman" w:cs="Times New Roman"/>
        </w:rPr>
        <w:t xml:space="preserve"> </w:t>
      </w:r>
      <w:r w:rsidR="009F16EA">
        <w:rPr>
          <w:rFonts w:ascii="Times New Roman" w:hAnsi="Times New Roman" w:cs="Times New Roman"/>
        </w:rPr>
        <w:t>there is no big difference on the beam correspondence performance comparing to RRC</w:t>
      </w:r>
      <w:r w:rsidR="009F16EA" w:rsidRPr="009F16EA">
        <w:rPr>
          <w:rFonts w:ascii="Times New Roman" w:hAnsi="Times New Roman" w:cs="Times New Roman"/>
          <w:b/>
          <w:bCs/>
        </w:rPr>
        <w:t>_</w:t>
      </w:r>
      <w:r w:rsidR="009F16EA">
        <w:rPr>
          <w:rFonts w:ascii="Times New Roman" w:hAnsi="Times New Roman" w:cs="Times New Roman"/>
        </w:rPr>
        <w:t xml:space="preserve">CONNECTED </w:t>
      </w:r>
      <w:r w:rsidR="009F16EA">
        <w:rPr>
          <w:rFonts w:ascii="Times New Roman" w:hAnsi="Times New Roman" w:cs="Times New Roman" w:hint="eastAsia"/>
        </w:rPr>
        <w:t>state</w:t>
      </w:r>
      <w:r w:rsidR="009F16EA">
        <w:rPr>
          <w:rFonts w:ascii="Times New Roman" w:hAnsi="Times New Roman" w:cs="Times New Roman"/>
        </w:rPr>
        <w:t xml:space="preserve">, </w:t>
      </w:r>
      <w:r w:rsidR="00293749">
        <w:rPr>
          <w:rFonts w:ascii="Times New Roman" w:hAnsi="Times New Roman" w:cs="Times New Roman"/>
        </w:rPr>
        <w:t>the previous capability can be extended.</w:t>
      </w:r>
      <w:r w:rsidR="005E1FD1">
        <w:rPr>
          <w:rFonts w:ascii="Times New Roman" w:hAnsi="Times New Roman" w:cs="Times New Roman"/>
        </w:rPr>
        <w:t xml:space="preserve"> It means that we don’t need </w:t>
      </w:r>
      <w:r w:rsidR="00707889">
        <w:rPr>
          <w:rFonts w:ascii="Times New Roman" w:hAnsi="Times New Roman" w:cs="Times New Roman"/>
        </w:rPr>
        <w:t>to</w:t>
      </w:r>
      <w:r w:rsidR="005E1FD1">
        <w:rPr>
          <w:rFonts w:ascii="Times New Roman" w:hAnsi="Times New Roman" w:cs="Times New Roman"/>
        </w:rPr>
        <w:t xml:space="preserve"> verify</w:t>
      </w:r>
      <w:r w:rsidR="00707889">
        <w:rPr>
          <w:rFonts w:ascii="Times New Roman" w:hAnsi="Times New Roman" w:cs="Times New Roman"/>
        </w:rPr>
        <w:t xml:space="preserve"> the</w:t>
      </w:r>
      <w:r w:rsidR="005E1FD1">
        <w:rPr>
          <w:rFonts w:ascii="Times New Roman" w:hAnsi="Times New Roman" w:cs="Times New Roman"/>
        </w:rPr>
        <w:t xml:space="preserve"> </w:t>
      </w:r>
      <w:r w:rsidR="00707889">
        <w:rPr>
          <w:rFonts w:ascii="Times New Roman" w:hAnsi="Times New Roman" w:cs="Times New Roman"/>
        </w:rPr>
        <w:t xml:space="preserve">performance of </w:t>
      </w:r>
      <w:r w:rsidR="005E1FD1">
        <w:rPr>
          <w:rFonts w:ascii="Times New Roman" w:hAnsi="Times New Roman" w:cs="Times New Roman"/>
        </w:rPr>
        <w:t>fine beam</w:t>
      </w:r>
      <w:r w:rsidR="00707889">
        <w:rPr>
          <w:rFonts w:ascii="Times New Roman" w:hAnsi="Times New Roman" w:cs="Times New Roman"/>
        </w:rPr>
        <w:t xml:space="preserve"> during non-RRC_CONNECTED state</w:t>
      </w:r>
      <w:r w:rsidR="005E1FD1">
        <w:rPr>
          <w:rFonts w:ascii="Times New Roman" w:hAnsi="Times New Roman" w:cs="Times New Roman"/>
        </w:rPr>
        <w:t>, and if UE can pass the beam correspondence without beam sweeping in RRC</w:t>
      </w:r>
      <w:r w:rsidR="005E1FD1" w:rsidRPr="005E1FD1">
        <w:rPr>
          <w:rFonts w:ascii="Times New Roman" w:hAnsi="Times New Roman" w:cs="Times New Roman"/>
          <w:b/>
          <w:bCs/>
        </w:rPr>
        <w:t>_</w:t>
      </w:r>
      <w:r w:rsidR="005E1FD1">
        <w:rPr>
          <w:rFonts w:ascii="Times New Roman" w:hAnsi="Times New Roman" w:cs="Times New Roman"/>
        </w:rPr>
        <w:t>CONNECTED state,</w:t>
      </w:r>
      <w:r w:rsidR="000A1B1E">
        <w:rPr>
          <w:rFonts w:ascii="Times New Roman" w:hAnsi="Times New Roman" w:cs="Times New Roman"/>
        </w:rPr>
        <w:t xml:space="preserve"> it can also work in other RRC states.</w:t>
      </w:r>
    </w:p>
    <w:p w14:paraId="0534030E" w14:textId="3A9B6EB1" w:rsidR="009F16EA" w:rsidRDefault="009F16EA" w:rsidP="00BC3D52">
      <w:pPr>
        <w:rPr>
          <w:rFonts w:ascii="Times New Roman" w:hAnsi="Times New Roman" w:cs="Times New Roman"/>
        </w:rPr>
      </w:pPr>
    </w:p>
    <w:p w14:paraId="77F245F4" w14:textId="7614CFD5" w:rsidR="004A75DC" w:rsidRDefault="004A75DC" w:rsidP="00BC3D52">
      <w:pPr>
        <w:rPr>
          <w:rFonts w:ascii="Times New Roman" w:hAnsi="Times New Roman" w:cs="Times New Roman"/>
        </w:rPr>
      </w:pPr>
      <w:r w:rsidRPr="004A75DC">
        <w:rPr>
          <w:rFonts w:ascii="Times New Roman" w:hAnsi="Times New Roman" w:cs="Times New Roman"/>
          <w:b/>
          <w:bCs/>
        </w:rPr>
        <w:t xml:space="preserve">Observation </w:t>
      </w:r>
      <w:r w:rsidR="00373EF9">
        <w:rPr>
          <w:rFonts w:ascii="Times New Roman" w:hAnsi="Times New Roman" w:cs="Times New Roman"/>
          <w:b/>
          <w:bCs/>
        </w:rPr>
        <w:t>1</w:t>
      </w:r>
      <w:r w:rsidRPr="004A75DC">
        <w:rPr>
          <w:rFonts w:ascii="Times New Roman" w:hAnsi="Times New Roman" w:cs="Times New Roman"/>
          <w:b/>
          <w:bCs/>
        </w:rPr>
        <w:t xml:space="preserve">: </w:t>
      </w:r>
      <w:r w:rsidRPr="00FA7FA5">
        <w:rPr>
          <w:rFonts w:ascii="Times New Roman" w:hAnsi="Times New Roman" w:cs="Times New Roman"/>
          <w:b/>
          <w:bCs/>
        </w:rPr>
        <w:t xml:space="preserve">The </w:t>
      </w:r>
      <w:r w:rsidRPr="00FA7FA5">
        <w:rPr>
          <w:rFonts w:ascii="Times New Roman" w:hAnsi="Times New Roman" w:cs="Times New Roman"/>
          <w:b/>
          <w:bCs/>
          <w:i/>
          <w:iCs/>
          <w:szCs w:val="21"/>
        </w:rPr>
        <w:t>beamCorrespondenceSSB-based-r16</w:t>
      </w:r>
      <w:r w:rsidRPr="00FA7FA5">
        <w:rPr>
          <w:rFonts w:hint="eastAsia"/>
          <w:b/>
          <w:bCs/>
          <w:szCs w:val="21"/>
        </w:rPr>
        <w:t xml:space="preserve"> </w:t>
      </w:r>
      <w:r w:rsidRPr="00FA7FA5">
        <w:rPr>
          <w:rFonts w:ascii="Times New Roman" w:hAnsi="Times New Roman" w:cs="Times New Roman" w:hint="eastAsia"/>
          <w:b/>
          <w:bCs/>
          <w:szCs w:val="21"/>
        </w:rPr>
        <w:t>and</w:t>
      </w:r>
      <w:r w:rsidRPr="00FA7FA5">
        <w:rPr>
          <w:b/>
          <w:bCs/>
          <w:szCs w:val="21"/>
        </w:rPr>
        <w:t xml:space="preserve"> </w:t>
      </w:r>
      <w:r w:rsidRPr="00FA7FA5">
        <w:rPr>
          <w:rFonts w:ascii="Times New Roman" w:hAnsi="Times New Roman" w:cs="Times New Roman"/>
          <w:b/>
          <w:bCs/>
          <w:i/>
          <w:iCs/>
          <w:szCs w:val="21"/>
        </w:rPr>
        <w:t>beamCorrespondenceWithoutUL-BeamSweeping</w:t>
      </w:r>
      <w:r w:rsidRPr="00FA7FA5">
        <w:rPr>
          <w:rFonts w:ascii="Times New Roman" w:hAnsi="Times New Roman" w:cs="Times New Roman"/>
          <w:b/>
          <w:bCs/>
          <w:szCs w:val="21"/>
        </w:rPr>
        <w:t xml:space="preserve"> can be extended to non-RRC_CONNECTED state</w:t>
      </w:r>
      <w:r w:rsidR="00E80868">
        <w:rPr>
          <w:rFonts w:ascii="Times New Roman" w:hAnsi="Times New Roman" w:cs="Times New Roman"/>
          <w:b/>
          <w:bCs/>
          <w:szCs w:val="21"/>
        </w:rPr>
        <w:t xml:space="preserve"> if fine beam is also used</w:t>
      </w:r>
      <w:r w:rsidRPr="00FA7FA5">
        <w:rPr>
          <w:rFonts w:ascii="Times New Roman" w:hAnsi="Times New Roman" w:cs="Times New Roman"/>
          <w:b/>
          <w:bCs/>
          <w:szCs w:val="21"/>
        </w:rPr>
        <w:t>.</w:t>
      </w:r>
    </w:p>
    <w:p w14:paraId="334511D2" w14:textId="77777777" w:rsidR="004A75DC" w:rsidRDefault="004A75DC" w:rsidP="00BC3D52">
      <w:pPr>
        <w:rPr>
          <w:rFonts w:ascii="Times New Roman" w:hAnsi="Times New Roman" w:cs="Times New Roman"/>
        </w:rPr>
      </w:pPr>
    </w:p>
    <w:p w14:paraId="2D2B6B3A" w14:textId="26415154" w:rsidR="009906AC" w:rsidRPr="00FA7FA5" w:rsidRDefault="009F16EA" w:rsidP="009906AC">
      <w:pPr>
        <w:rPr>
          <w:rFonts w:ascii="Times New Roman" w:hAnsi="Times New Roman" w:cs="Times New Roman"/>
          <w:b/>
          <w:bCs/>
        </w:rPr>
      </w:pPr>
      <w:r w:rsidRPr="00FA7FA5">
        <w:rPr>
          <w:rFonts w:ascii="Times New Roman" w:hAnsi="Times New Roman" w:cs="Times New Roman"/>
          <w:b/>
          <w:bCs/>
        </w:rPr>
        <w:t xml:space="preserve">Proposal </w:t>
      </w:r>
      <w:r w:rsidR="00373EF9">
        <w:rPr>
          <w:rFonts w:ascii="Times New Roman" w:hAnsi="Times New Roman" w:cs="Times New Roman"/>
          <w:b/>
          <w:bCs/>
        </w:rPr>
        <w:t>1</w:t>
      </w:r>
      <w:r w:rsidRPr="00FA7FA5">
        <w:rPr>
          <w:rFonts w:ascii="Times New Roman" w:hAnsi="Times New Roman" w:cs="Times New Roman"/>
          <w:b/>
          <w:bCs/>
        </w:rPr>
        <w:t>:</w:t>
      </w:r>
      <w:r w:rsidR="00590C4A">
        <w:rPr>
          <w:rFonts w:ascii="Times New Roman" w:hAnsi="Times New Roman" w:cs="Times New Roman"/>
          <w:b/>
          <w:bCs/>
        </w:rPr>
        <w:t xml:space="preserve"> The fine</w:t>
      </w:r>
      <w:r w:rsidR="00FD7C20">
        <w:rPr>
          <w:rFonts w:ascii="Times New Roman" w:hAnsi="Times New Roman" w:cs="Times New Roman"/>
          <w:b/>
          <w:bCs/>
        </w:rPr>
        <w:t>-</w:t>
      </w:r>
      <w:r w:rsidR="007564CB">
        <w:rPr>
          <w:rFonts w:ascii="Times New Roman" w:hAnsi="Times New Roman" w:cs="Times New Roman"/>
          <w:b/>
          <w:bCs/>
        </w:rPr>
        <w:t>beam based</w:t>
      </w:r>
      <w:r w:rsidR="00590C4A">
        <w:rPr>
          <w:rFonts w:ascii="Times New Roman" w:hAnsi="Times New Roman" w:cs="Times New Roman"/>
          <w:b/>
          <w:bCs/>
        </w:rPr>
        <w:t xml:space="preserve"> beam correspondence without beam sweeping during </w:t>
      </w:r>
      <w:r w:rsidR="007564CB">
        <w:rPr>
          <w:rFonts w:ascii="Times New Roman" w:hAnsi="Times New Roman" w:cs="Times New Roman"/>
          <w:b/>
          <w:bCs/>
        </w:rPr>
        <w:t xml:space="preserve">non-CONNECTED state </w:t>
      </w:r>
      <w:r w:rsidR="00590C4A">
        <w:rPr>
          <w:rFonts w:ascii="Times New Roman" w:hAnsi="Times New Roman" w:cs="Times New Roman"/>
          <w:b/>
          <w:bCs/>
        </w:rPr>
        <w:t>can be verified in RRC_CONNECTED state</w:t>
      </w:r>
      <w:r w:rsidR="007564CB">
        <w:rPr>
          <w:rFonts w:ascii="Times New Roman" w:hAnsi="Times New Roman" w:cs="Times New Roman"/>
          <w:b/>
          <w:bCs/>
        </w:rPr>
        <w:t xml:space="preserve"> through traditional requirement</w:t>
      </w:r>
      <w:r w:rsidR="00FA7FA5">
        <w:rPr>
          <w:rFonts w:ascii="Times New Roman" w:hAnsi="Times New Roman" w:cs="Times New Roman"/>
          <w:b/>
          <w:bCs/>
          <w:szCs w:val="21"/>
        </w:rPr>
        <w:t>.</w:t>
      </w:r>
    </w:p>
    <w:p w14:paraId="5C7B8A1A" w14:textId="3D56D0AD" w:rsidR="009F16EA" w:rsidRDefault="009F16EA" w:rsidP="00BC3D52">
      <w:pPr>
        <w:rPr>
          <w:rFonts w:ascii="Times New Roman" w:hAnsi="Times New Roman" w:cs="Times New Roman"/>
        </w:rPr>
      </w:pPr>
    </w:p>
    <w:p w14:paraId="46905AA8" w14:textId="3E2B4AED" w:rsidR="00FA7FA5" w:rsidRDefault="000E2231" w:rsidP="00BC3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rough beam, both RSRP error and hardware impairment will have different impact comparing to fine beam</w:t>
      </w:r>
      <w:r w:rsidR="000C7519">
        <w:rPr>
          <w:rFonts w:ascii="Times New Roman" w:hAnsi="Times New Roman" w:cs="Times New Roman"/>
        </w:rPr>
        <w:t>, so in R18, a new capability is needed to indicate whether beam correspondence with rough beam is supported.</w:t>
      </w:r>
      <w:r>
        <w:rPr>
          <w:rFonts w:ascii="Times New Roman" w:hAnsi="Times New Roman" w:cs="Times New Roman"/>
        </w:rPr>
        <w:t xml:space="preserve"> </w:t>
      </w:r>
    </w:p>
    <w:p w14:paraId="1DE64782" w14:textId="5729B8B2" w:rsidR="00933E6E" w:rsidRDefault="00933E6E" w:rsidP="00BC3D52">
      <w:pPr>
        <w:rPr>
          <w:rFonts w:ascii="Times New Roman" w:hAnsi="Times New Roman" w:cs="Times New Roman"/>
        </w:rPr>
      </w:pPr>
    </w:p>
    <w:p w14:paraId="769F5CC7" w14:textId="5AA73DCE" w:rsidR="00B77E74" w:rsidRDefault="00B77E74" w:rsidP="00BC3D52">
      <w:pPr>
        <w:rPr>
          <w:rFonts w:ascii="Times New Roman" w:hAnsi="Times New Roman" w:cs="Times New Roman"/>
          <w:b/>
          <w:bCs/>
        </w:rPr>
      </w:pPr>
      <w:r w:rsidRPr="00B77E74">
        <w:rPr>
          <w:rFonts w:ascii="Times New Roman" w:hAnsi="Times New Roman" w:cs="Times New Roman"/>
          <w:b/>
          <w:bCs/>
        </w:rPr>
        <w:t>Observation 2:</w:t>
      </w:r>
      <w:r>
        <w:rPr>
          <w:rFonts w:ascii="Times New Roman" w:hAnsi="Times New Roman" w:cs="Times New Roman"/>
          <w:b/>
          <w:bCs/>
        </w:rPr>
        <w:t xml:space="preserve"> The analysis of beam correspondence for fine beam </w:t>
      </w:r>
      <w:r w:rsidR="008E0AAE">
        <w:rPr>
          <w:rFonts w:ascii="Times New Roman" w:hAnsi="Times New Roman" w:cs="Times New Roman"/>
          <w:b/>
          <w:bCs/>
        </w:rPr>
        <w:t>in previous release cannot</w:t>
      </w:r>
      <w:r>
        <w:rPr>
          <w:rFonts w:ascii="Times New Roman" w:hAnsi="Times New Roman" w:cs="Times New Roman"/>
          <w:b/>
          <w:bCs/>
        </w:rPr>
        <w:t xml:space="preserve"> apply to rough beam directly. </w:t>
      </w:r>
    </w:p>
    <w:p w14:paraId="4790C1E6" w14:textId="176B60FC" w:rsidR="00B77E74" w:rsidRDefault="00B77E74" w:rsidP="00BC3D52">
      <w:pPr>
        <w:rPr>
          <w:rFonts w:ascii="Times New Roman" w:hAnsi="Times New Roman" w:cs="Times New Roman"/>
          <w:b/>
          <w:bCs/>
        </w:rPr>
      </w:pPr>
    </w:p>
    <w:p w14:paraId="0D746184" w14:textId="6FD67D7F" w:rsidR="00B77E74" w:rsidRPr="00B77E74" w:rsidRDefault="00B77E74" w:rsidP="00BC3D5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707889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: A new capability</w:t>
      </w:r>
      <w:r w:rsidR="007C2519">
        <w:rPr>
          <w:rFonts w:ascii="Times New Roman" w:hAnsi="Times New Roman" w:cs="Times New Roman"/>
          <w:b/>
          <w:bCs/>
        </w:rPr>
        <w:t>, e.g.,</w:t>
      </w:r>
      <w:r>
        <w:rPr>
          <w:rFonts w:ascii="Times New Roman" w:hAnsi="Times New Roman" w:cs="Times New Roman"/>
          <w:b/>
          <w:bCs/>
        </w:rPr>
        <w:t xml:space="preserve"> </w:t>
      </w:r>
      <w:r w:rsidRPr="00B77E74">
        <w:rPr>
          <w:rFonts w:ascii="Times New Roman" w:hAnsi="Times New Roman" w:cs="Times New Roman"/>
          <w:b/>
          <w:bCs/>
          <w:i/>
          <w:iCs/>
        </w:rPr>
        <w:t>beamCorrespondence</w:t>
      </w:r>
      <w:r>
        <w:rPr>
          <w:rFonts w:ascii="Times New Roman" w:hAnsi="Times New Roman" w:cs="Times New Roman"/>
          <w:b/>
          <w:bCs/>
          <w:i/>
          <w:iCs/>
        </w:rPr>
        <w:t>DuringNon-RRC_CONNECTED</w:t>
      </w:r>
      <w:r w:rsidR="007C2519">
        <w:rPr>
          <w:rFonts w:ascii="Times New Roman" w:hAnsi="Times New Roman" w:cs="Times New Roman"/>
          <w:b/>
          <w:bCs/>
          <w:i/>
          <w:iCs/>
        </w:rPr>
        <w:t>,</w:t>
      </w:r>
      <w:r>
        <w:rPr>
          <w:rFonts w:ascii="Times New Roman" w:hAnsi="Times New Roman" w:cs="Times New Roman"/>
          <w:b/>
          <w:bCs/>
        </w:rPr>
        <w:t xml:space="preserve"> </w:t>
      </w:r>
      <w:r w:rsidR="00BA6A22">
        <w:rPr>
          <w:rFonts w:ascii="Times New Roman" w:hAnsi="Times New Roman" w:cs="Times New Roman"/>
          <w:b/>
          <w:bCs/>
        </w:rPr>
        <w:t>should</w:t>
      </w:r>
      <w:r>
        <w:rPr>
          <w:rFonts w:ascii="Times New Roman" w:hAnsi="Times New Roman" w:cs="Times New Roman"/>
          <w:b/>
          <w:bCs/>
        </w:rPr>
        <w:t xml:space="preserve"> be introduce </w:t>
      </w:r>
      <w:r w:rsidR="00BA6A22">
        <w:rPr>
          <w:rFonts w:ascii="Times New Roman" w:hAnsi="Times New Roman" w:cs="Times New Roman"/>
          <w:b/>
          <w:bCs/>
        </w:rPr>
        <w:t xml:space="preserve">to indicate whether beam correspondence with rough beam </w:t>
      </w:r>
      <w:r w:rsidR="00F75489">
        <w:rPr>
          <w:rFonts w:ascii="Times New Roman" w:hAnsi="Times New Roman" w:cs="Times New Roman"/>
          <w:b/>
          <w:bCs/>
        </w:rPr>
        <w:t xml:space="preserve">during non-CONNECTED </w:t>
      </w:r>
      <w:r w:rsidR="00F75489">
        <w:rPr>
          <w:rFonts w:ascii="Times New Roman" w:hAnsi="Times New Roman" w:cs="Times New Roman" w:hint="eastAsia"/>
          <w:b/>
          <w:bCs/>
        </w:rPr>
        <w:t>state</w:t>
      </w:r>
      <w:r w:rsidR="00F75489">
        <w:rPr>
          <w:rFonts w:ascii="Times New Roman" w:hAnsi="Times New Roman" w:cs="Times New Roman"/>
          <w:b/>
          <w:bCs/>
        </w:rPr>
        <w:t xml:space="preserve"> </w:t>
      </w:r>
      <w:r w:rsidR="00BA6A22">
        <w:rPr>
          <w:rFonts w:ascii="Times New Roman" w:hAnsi="Times New Roman" w:cs="Times New Roman"/>
          <w:b/>
          <w:bCs/>
        </w:rPr>
        <w:t>is supported.</w:t>
      </w:r>
    </w:p>
    <w:p w14:paraId="27922356" w14:textId="77777777" w:rsidR="00B77E74" w:rsidRDefault="00B77E74" w:rsidP="00BC3D52">
      <w:pPr>
        <w:rPr>
          <w:rFonts w:ascii="Times New Roman" w:hAnsi="Times New Roman" w:cs="Times New Roman"/>
        </w:rPr>
      </w:pPr>
    </w:p>
    <w:p w14:paraId="3E9B9212" w14:textId="1A5217C7" w:rsidR="00933E6E" w:rsidRDefault="00933E6E" w:rsidP="00933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Recall</w:t>
      </w:r>
      <w:r>
        <w:rPr>
          <w:rFonts w:ascii="Times New Roman" w:hAnsi="Times New Roman" w:cs="Times New Roman"/>
        </w:rPr>
        <w:t>ing our discussion of beam correspondence in RRC</w:t>
      </w:r>
      <w:r w:rsidRPr="005D2BE7">
        <w:rPr>
          <w:rFonts w:ascii="Times New Roman" w:hAnsi="Times New Roman" w:cs="Times New Roman" w:hint="eastAsia"/>
          <w:b/>
          <w:bCs/>
        </w:rPr>
        <w:t>_</w:t>
      </w:r>
      <w:r>
        <w:rPr>
          <w:rFonts w:ascii="Times New Roman" w:hAnsi="Times New Roman" w:cs="Times New Roman"/>
        </w:rPr>
        <w:t xml:space="preserve">CONNECTED </w:t>
      </w:r>
      <w:r>
        <w:rPr>
          <w:rFonts w:ascii="Times New Roman" w:hAnsi="Times New Roman" w:cs="Times New Roman" w:hint="eastAsia"/>
        </w:rPr>
        <w:t>state</w:t>
      </w:r>
      <w:r>
        <w:rPr>
          <w:rFonts w:ascii="Times New Roman" w:hAnsi="Times New Roman" w:cs="Times New Roman"/>
        </w:rPr>
        <w:t xml:space="preserve">, the beam correspondence is mandatory but further differentiated by several capabilities to reflect different condition and UE complexity. The </w:t>
      </w:r>
      <w:r w:rsidRPr="00360E8A">
        <w:rPr>
          <w:rFonts w:ascii="Times New Roman" w:hAnsi="Times New Roman" w:cs="Times New Roman"/>
          <w:i/>
          <w:iCs/>
        </w:rPr>
        <w:t>beamCorrespondenceWithoutUL-BeamSweeping</w:t>
      </w:r>
      <w:r>
        <w:rPr>
          <w:rFonts w:ascii="Times New Roman" w:hAnsi="Times New Roman" w:cs="Times New Roman"/>
          <w:i/>
          <w:iCs/>
        </w:rPr>
        <w:t xml:space="preserve"> </w:t>
      </w:r>
      <w:r w:rsidRPr="00AF3DDC"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</w:rPr>
        <w:t>termines whether beam sweeping is needed and the capabilities introduced in R16 determine which side condition will be used, as shown in Table I</w:t>
      </w:r>
      <w:r w:rsidR="00D952D0">
        <w:rPr>
          <w:rFonts w:ascii="Times New Roman" w:hAnsi="Times New Roman" w:cs="Times New Roman"/>
        </w:rPr>
        <w:t xml:space="preserve"> and our proposals are also added and marked </w:t>
      </w:r>
      <w:r w:rsidR="00D952D0" w:rsidRPr="00F75489">
        <w:rPr>
          <w:rFonts w:ascii="Times New Roman" w:hAnsi="Times New Roman" w:cs="Times New Roman"/>
          <w:color w:val="FF0000"/>
        </w:rPr>
        <w:t>red</w:t>
      </w:r>
      <w:r w:rsidR="00D952D0">
        <w:rPr>
          <w:rFonts w:ascii="Times New Roman" w:hAnsi="Times New Roman" w:cs="Times New Roman"/>
        </w:rPr>
        <w:t>.</w:t>
      </w:r>
    </w:p>
    <w:p w14:paraId="713F9B19" w14:textId="77777777" w:rsidR="00933E6E" w:rsidRDefault="00933E6E" w:rsidP="00933E6E">
      <w:pPr>
        <w:rPr>
          <w:rFonts w:ascii="Times New Roman" w:hAnsi="Times New Roman" w:cs="Times New Roman"/>
        </w:rPr>
      </w:pPr>
    </w:p>
    <w:p w14:paraId="302DF0C4" w14:textId="77777777" w:rsidR="00933E6E" w:rsidRDefault="00933E6E" w:rsidP="00933E6E">
      <w:pPr>
        <w:jc w:val="center"/>
        <w:rPr>
          <w:rFonts w:ascii="Times New Roman" w:hAnsi="Times New Roman" w:cs="Times New Roman"/>
          <w:b/>
          <w:bCs/>
        </w:rPr>
      </w:pPr>
      <w:r w:rsidRPr="00AF3DDC">
        <w:rPr>
          <w:rFonts w:ascii="Times New Roman" w:hAnsi="Times New Roman" w:cs="Times New Roman"/>
          <w:b/>
          <w:bCs/>
        </w:rPr>
        <w:t>Table I Condition of different capabilities combination</w:t>
      </w:r>
    </w:p>
    <w:p w14:paraId="6D7A4B38" w14:textId="77777777" w:rsidR="00933E6E" w:rsidRPr="00AF3DDC" w:rsidRDefault="00933E6E" w:rsidP="00933E6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d"/>
        <w:tblW w:w="10207" w:type="dxa"/>
        <w:tblInd w:w="-289" w:type="dxa"/>
        <w:tblLook w:val="04A0" w:firstRow="1" w:lastRow="0" w:firstColumn="1" w:lastColumn="0" w:noHBand="0" w:noVBand="1"/>
      </w:tblPr>
      <w:tblGrid>
        <w:gridCol w:w="2694"/>
        <w:gridCol w:w="3240"/>
        <w:gridCol w:w="2147"/>
        <w:gridCol w:w="2126"/>
      </w:tblGrid>
      <w:tr w:rsidR="00933E6E" w14:paraId="318658EA" w14:textId="77777777" w:rsidTr="0028054D">
        <w:trPr>
          <w:trHeight w:val="580"/>
        </w:trPr>
        <w:tc>
          <w:tcPr>
            <w:tcW w:w="2694" w:type="dxa"/>
          </w:tcPr>
          <w:p w14:paraId="07A49025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 xml:space="preserve">Condition </w:t>
            </w:r>
          </w:p>
        </w:tc>
        <w:tc>
          <w:tcPr>
            <w:tcW w:w="3240" w:type="dxa"/>
          </w:tcPr>
          <w:p w14:paraId="4F3A8507" w14:textId="77777777" w:rsidR="00933E6E" w:rsidRPr="009F3E53" w:rsidRDefault="00933E6E" w:rsidP="0028054D">
            <w:pPr>
              <w:rPr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beamCorrespondenceSSB-based-r16 </w:t>
            </w: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</w:p>
          <w:p w14:paraId="130E301E" w14:textId="77777777" w:rsidR="00933E6E" w:rsidRPr="009F3E53" w:rsidRDefault="00933E6E" w:rsidP="0028054D">
            <w:pPr>
              <w:rPr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beamCorrespondenceCSI-RS-based-r16</w:t>
            </w: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 xml:space="preserve"> are not present</w:t>
            </w:r>
          </w:p>
          <w:p w14:paraId="2258A8D2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7" w:type="dxa"/>
          </w:tcPr>
          <w:p w14:paraId="3E51436D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beamCorrespondenceSSB-based-r16</w:t>
            </w: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 xml:space="preserve"> is supported</w:t>
            </w:r>
          </w:p>
        </w:tc>
        <w:tc>
          <w:tcPr>
            <w:tcW w:w="2126" w:type="dxa"/>
          </w:tcPr>
          <w:p w14:paraId="4E947CD8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beamCorrespondenceCSI-RS-based-r16</w:t>
            </w: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 xml:space="preserve"> is supported</w:t>
            </w:r>
          </w:p>
        </w:tc>
      </w:tr>
      <w:tr w:rsidR="00933E6E" w14:paraId="41C54E70" w14:textId="77777777" w:rsidTr="0028054D">
        <w:tc>
          <w:tcPr>
            <w:tcW w:w="2694" w:type="dxa"/>
          </w:tcPr>
          <w:p w14:paraId="0A0DD8CF" w14:textId="77777777" w:rsidR="00933E6E" w:rsidRPr="009F3E53" w:rsidRDefault="00933E6E" w:rsidP="0028054D">
            <w:pPr>
              <w:pStyle w:val="TAL"/>
              <w:rPr>
                <w:rFonts w:ascii="Times New Roman" w:eastAsiaTheme="minorEastAsia" w:hAnsi="Times New Roman" w:cs="Times New Roman"/>
                <w:szCs w:val="18"/>
              </w:rPr>
            </w:pPr>
            <w:r w:rsidRPr="009F3E53">
              <w:rPr>
                <w:rFonts w:ascii="Times New Roman" w:eastAsiaTheme="minorEastAsia" w:hAnsi="Times New Roman" w:cs="Times New Roman"/>
                <w:i/>
                <w:iCs/>
                <w:szCs w:val="18"/>
              </w:rPr>
              <w:t>beamCorrespondenceWithoutUL-BeamSweeping</w:t>
            </w:r>
            <w:r w:rsidRPr="009F3E53">
              <w:rPr>
                <w:rFonts w:ascii="Times New Roman" w:eastAsiaTheme="minorEastAsia" w:hAnsi="Times New Roman" w:cs="Times New Roman"/>
                <w:szCs w:val="18"/>
              </w:rPr>
              <w:t xml:space="preserve"> is supported</w:t>
            </w:r>
          </w:p>
          <w:p w14:paraId="504341D5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</w:tcPr>
          <w:p w14:paraId="3F4170E7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not needed</w:t>
            </w:r>
          </w:p>
        </w:tc>
        <w:tc>
          <w:tcPr>
            <w:tcW w:w="2147" w:type="dxa"/>
          </w:tcPr>
          <w:p w14:paraId="4C9536AB" w14:textId="36950AB2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not needed, SSB only side condition is used</w:t>
            </w:r>
            <w:r w:rsidR="000C59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C597E" w:rsidRPr="007E0E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r w:rsidR="007E0E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can be extended to non-RRC_CONNECTED state, fine beam</w:t>
            </w:r>
            <w:r w:rsidR="000C597E" w:rsidRPr="007E0E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135F156A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not needed, CSI-RS only side condition is used</w:t>
            </w:r>
          </w:p>
        </w:tc>
      </w:tr>
      <w:tr w:rsidR="00933E6E" w14:paraId="3B3FE129" w14:textId="77777777" w:rsidTr="0028054D">
        <w:tc>
          <w:tcPr>
            <w:tcW w:w="2694" w:type="dxa"/>
          </w:tcPr>
          <w:p w14:paraId="495EEABD" w14:textId="77777777" w:rsidR="00933E6E" w:rsidRDefault="00933E6E" w:rsidP="0028054D">
            <w:pPr>
              <w:pStyle w:val="TAL"/>
              <w:rPr>
                <w:rFonts w:ascii="Times New Roman" w:eastAsiaTheme="minorEastAsia" w:hAnsi="Times New Roman" w:cs="Times New Roman"/>
                <w:szCs w:val="18"/>
              </w:rPr>
            </w:pPr>
            <w:r w:rsidRPr="009F3E53">
              <w:rPr>
                <w:rFonts w:ascii="Times New Roman" w:eastAsiaTheme="minorEastAsia" w:hAnsi="Times New Roman" w:cs="Times New Roman"/>
                <w:i/>
                <w:iCs/>
                <w:szCs w:val="18"/>
              </w:rPr>
              <w:t>beamCorrespondenceWithoutUL-BeamSweeping</w:t>
            </w:r>
            <w:r w:rsidRPr="009F3E53">
              <w:rPr>
                <w:rFonts w:ascii="Times New Roman" w:eastAsiaTheme="minorEastAsia" w:hAnsi="Times New Roman" w:cs="Times New Roman"/>
                <w:szCs w:val="18"/>
              </w:rPr>
              <w:t xml:space="preserve"> is not present</w:t>
            </w:r>
          </w:p>
          <w:p w14:paraId="59603C82" w14:textId="77777777" w:rsidR="00933E6E" w:rsidRPr="009F3E53" w:rsidRDefault="00933E6E" w:rsidP="0028054D">
            <w:pPr>
              <w:pStyle w:val="TAL"/>
              <w:rPr>
                <w:rFonts w:ascii="Times New Roman" w:eastAsiaTheme="minorEastAsia" w:hAnsi="Times New Roman" w:cs="Times New Roman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Cs w:val="18"/>
              </w:rPr>
              <w:t>(</w:t>
            </w:r>
            <w:r>
              <w:rPr>
                <w:rFonts w:ascii="Times New Roman" w:eastAsiaTheme="minorEastAsia" w:hAnsi="Times New Roman" w:cs="Times New Roman"/>
                <w:szCs w:val="18"/>
              </w:rPr>
              <w:t>Need further verify tolerance)</w:t>
            </w:r>
          </w:p>
          <w:p w14:paraId="5BFE3DFD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</w:tcPr>
          <w:p w14:paraId="439CE8EE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needed</w:t>
            </w:r>
          </w:p>
        </w:tc>
        <w:tc>
          <w:tcPr>
            <w:tcW w:w="2147" w:type="dxa"/>
          </w:tcPr>
          <w:p w14:paraId="75A0BA04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needed, SSB only side condition is used</w:t>
            </w:r>
          </w:p>
        </w:tc>
        <w:tc>
          <w:tcPr>
            <w:tcW w:w="2126" w:type="dxa"/>
          </w:tcPr>
          <w:p w14:paraId="320D1734" w14:textId="77777777" w:rsidR="00933E6E" w:rsidRPr="009F3E53" w:rsidRDefault="00933E6E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3E53">
              <w:rPr>
                <w:rFonts w:ascii="Times New Roman" w:hAnsi="Times New Roman" w:cs="Times New Roman"/>
                <w:sz w:val="18"/>
                <w:szCs w:val="18"/>
              </w:rPr>
              <w:t>beam sweeping is needed, CSI-RS only side condition is used</w:t>
            </w:r>
          </w:p>
        </w:tc>
      </w:tr>
      <w:tr w:rsidR="007E0E04" w14:paraId="3B0B5E5F" w14:textId="77777777" w:rsidTr="0028054D">
        <w:tc>
          <w:tcPr>
            <w:tcW w:w="10207" w:type="dxa"/>
            <w:gridSpan w:val="4"/>
          </w:tcPr>
          <w:p w14:paraId="71AAA867" w14:textId="77777777" w:rsidR="007E0E04" w:rsidRPr="009F3E53" w:rsidRDefault="007E0E04" w:rsidP="002805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0E04" w14:paraId="0BE77470" w14:textId="77777777" w:rsidTr="0028054D">
        <w:tc>
          <w:tcPr>
            <w:tcW w:w="2694" w:type="dxa"/>
          </w:tcPr>
          <w:p w14:paraId="0F378C50" w14:textId="1FD6E094" w:rsidR="007E0E04" w:rsidRPr="00D952D0" w:rsidRDefault="007E0E04" w:rsidP="0028054D">
            <w:pPr>
              <w:pStyle w:val="TAL"/>
              <w:rPr>
                <w:rFonts w:ascii="Times New Roman" w:eastAsiaTheme="minorEastAsia" w:hAnsi="Times New Roman" w:cs="Times New Roman"/>
                <w:i/>
                <w:iCs/>
                <w:color w:val="FF0000"/>
                <w:szCs w:val="18"/>
              </w:rPr>
            </w:pPr>
            <w:r w:rsidRPr="00D952D0">
              <w:rPr>
                <w:rFonts w:ascii="Times New Roman" w:eastAsiaTheme="minorEastAsia" w:hAnsi="Times New Roman" w:cs="Times New Roman"/>
                <w:i/>
                <w:iCs/>
                <w:color w:val="FF0000"/>
                <w:szCs w:val="18"/>
              </w:rPr>
              <w:t>beamCorrespondenceDuringNon-RRC_CONNECTED</w:t>
            </w:r>
          </w:p>
        </w:tc>
        <w:tc>
          <w:tcPr>
            <w:tcW w:w="7513" w:type="dxa"/>
            <w:gridSpan w:val="3"/>
          </w:tcPr>
          <w:p w14:paraId="5EB975C2" w14:textId="7423311C" w:rsidR="007E0E04" w:rsidRPr="00D952D0" w:rsidRDefault="007E0E04" w:rsidP="0028054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52D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Beam sweeping is not </w:t>
            </w:r>
            <w:r w:rsidR="00D952D0" w:rsidRPr="00D952D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needed, rough beam</w:t>
            </w:r>
          </w:p>
        </w:tc>
      </w:tr>
    </w:tbl>
    <w:p w14:paraId="1CADAF5F" w14:textId="77777777" w:rsidR="00933E6E" w:rsidRDefault="00933E6E" w:rsidP="00933E6E">
      <w:pPr>
        <w:rPr>
          <w:rFonts w:ascii="Times New Roman" w:hAnsi="Times New Roman" w:cs="Times New Roman"/>
        </w:rPr>
      </w:pPr>
    </w:p>
    <w:p w14:paraId="4E2DA24F" w14:textId="77777777" w:rsidR="00933E6E" w:rsidRDefault="00933E6E" w:rsidP="00933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t is noted that even in RRC_CONNECTED state, beam correspondence without beam sweeping is not mandatory. Beam correspondence with assistant of beam sweeping is allowed to </w:t>
      </w:r>
      <w:r w:rsidRPr="008758EA">
        <w:rPr>
          <w:rFonts w:ascii="Times New Roman" w:hAnsi="Times New Roman" w:cs="Times New Roman"/>
        </w:rPr>
        <w:t>enable low-comp</w:t>
      </w:r>
      <w:r>
        <w:rPr>
          <w:rFonts w:ascii="Times New Roman" w:hAnsi="Times New Roman" w:cs="Times New Roman"/>
        </w:rPr>
        <w:t>lexity</w:t>
      </w:r>
      <w:r w:rsidRPr="008758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UE.</w:t>
      </w:r>
    </w:p>
    <w:p w14:paraId="47B87F86" w14:textId="77777777" w:rsidR="00933E6E" w:rsidRDefault="00933E6E" w:rsidP="00933E6E">
      <w:pPr>
        <w:rPr>
          <w:rFonts w:ascii="Times New Roman" w:hAnsi="Times New Roman" w:cs="Times New Roman"/>
        </w:rPr>
      </w:pPr>
    </w:p>
    <w:p w14:paraId="0C0114D2" w14:textId="0F554B21" w:rsidR="00933E6E" w:rsidRDefault="00933E6E" w:rsidP="00933E6E">
      <w:pPr>
        <w:rPr>
          <w:rFonts w:ascii="Times New Roman" w:hAnsi="Times New Roman" w:cs="Times New Roman"/>
          <w:b/>
          <w:bCs/>
        </w:rPr>
      </w:pPr>
      <w:r w:rsidRPr="00F20959">
        <w:rPr>
          <w:rFonts w:ascii="Times New Roman" w:hAnsi="Times New Roman" w:cs="Times New Roman"/>
          <w:b/>
          <w:bCs/>
        </w:rPr>
        <w:t xml:space="preserve">Observation </w:t>
      </w:r>
      <w:r w:rsidR="00B77E74">
        <w:rPr>
          <w:rFonts w:ascii="Times New Roman" w:hAnsi="Times New Roman" w:cs="Times New Roman"/>
          <w:b/>
          <w:bCs/>
        </w:rPr>
        <w:t>3</w:t>
      </w:r>
      <w:r w:rsidRPr="00F20959">
        <w:rPr>
          <w:rFonts w:ascii="Times New Roman" w:hAnsi="Times New Roman" w:cs="Times New Roman"/>
          <w:b/>
          <w:bCs/>
        </w:rPr>
        <w:t>: The beam correspondence without beam sweeping is not mandatory even in RRC_CONNECTED state.</w:t>
      </w:r>
    </w:p>
    <w:p w14:paraId="32A8B745" w14:textId="5805663F" w:rsidR="00933E6E" w:rsidRDefault="00933E6E" w:rsidP="00BC3D52">
      <w:pPr>
        <w:rPr>
          <w:rFonts w:ascii="Times New Roman" w:hAnsi="Times New Roman" w:cs="Times New Roman"/>
        </w:rPr>
      </w:pPr>
    </w:p>
    <w:p w14:paraId="0590B7CD" w14:textId="621DA68B" w:rsidR="0080474D" w:rsidRDefault="005C73C3" w:rsidP="00BC3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D8156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</w:t>
      </w:r>
      <w:r w:rsidR="00D81564">
        <w:rPr>
          <w:rFonts w:ascii="Times New Roman" w:hAnsi="Times New Roman" w:cs="Times New Roman"/>
        </w:rPr>
        <w:t>the last meeting, we agreed that:</w:t>
      </w:r>
    </w:p>
    <w:p w14:paraId="268B1E5B" w14:textId="77777777" w:rsidR="007C2519" w:rsidRDefault="007C2519" w:rsidP="00BC3D52">
      <w:pPr>
        <w:rPr>
          <w:rFonts w:ascii="Times New Roman" w:hAnsi="Times New Roman" w:cs="Times New Roman"/>
        </w:rPr>
      </w:pPr>
    </w:p>
    <w:p w14:paraId="500D942B" w14:textId="77777777" w:rsidR="00D81564" w:rsidRPr="00D81564" w:rsidRDefault="00D81564" w:rsidP="00D81564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green"/>
          <w:lang w:val="en-GB"/>
        </w:rPr>
      </w:pPr>
      <w:r w:rsidRPr="00D81564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green"/>
          <w:lang w:val="en-GB"/>
        </w:rPr>
        <w:t>There is no UL beam sweep for IA BC requirements</w:t>
      </w:r>
    </w:p>
    <w:p w14:paraId="201FB7F4" w14:textId="502A78E0" w:rsidR="00F20959" w:rsidRDefault="0059223D" w:rsidP="00BC3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This means only beam correspondence without beam sweeping exist during initial access</w:t>
      </w:r>
      <w:r w:rsidR="007C2519">
        <w:rPr>
          <w:rFonts w:ascii="Times New Roman" w:hAnsi="Times New Roman" w:cs="Times New Roman"/>
        </w:rPr>
        <w:t xml:space="preserve">. </w:t>
      </w:r>
      <w:r w:rsidR="000C597E">
        <w:rPr>
          <w:rFonts w:ascii="Times New Roman" w:hAnsi="Times New Roman" w:cs="Times New Roman"/>
        </w:rPr>
        <w:t>Based on the same logic in RRC</w:t>
      </w:r>
      <w:r w:rsidR="000C597E" w:rsidRPr="000C597E">
        <w:rPr>
          <w:rFonts w:ascii="Times New Roman" w:hAnsi="Times New Roman" w:cs="Times New Roman"/>
          <w:b/>
          <w:bCs/>
        </w:rPr>
        <w:t>_</w:t>
      </w:r>
      <w:r w:rsidR="000C597E">
        <w:rPr>
          <w:rFonts w:ascii="Times New Roman" w:hAnsi="Times New Roman" w:cs="Times New Roman"/>
        </w:rPr>
        <w:t xml:space="preserve">CONNECTED </w:t>
      </w:r>
      <w:r w:rsidR="000C597E">
        <w:rPr>
          <w:rFonts w:ascii="Times New Roman" w:hAnsi="Times New Roman" w:cs="Times New Roman" w:hint="eastAsia"/>
        </w:rPr>
        <w:t>state</w:t>
      </w:r>
      <w:r w:rsidR="000C597E">
        <w:rPr>
          <w:rFonts w:ascii="Times New Roman" w:hAnsi="Times New Roman" w:cs="Times New Roman"/>
        </w:rPr>
        <w:t xml:space="preserve">, the beam correspondence </w:t>
      </w:r>
      <w:r w:rsidR="00CE6F0F">
        <w:rPr>
          <w:rFonts w:ascii="Times New Roman" w:hAnsi="Times New Roman" w:cs="Times New Roman"/>
        </w:rPr>
        <w:t xml:space="preserve">without beam sweeping </w:t>
      </w:r>
      <w:r w:rsidR="000C597E">
        <w:rPr>
          <w:rFonts w:ascii="Times New Roman" w:hAnsi="Times New Roman" w:cs="Times New Roman"/>
        </w:rPr>
        <w:t xml:space="preserve">during non-CONNECTED </w:t>
      </w:r>
      <w:r w:rsidR="000C597E">
        <w:rPr>
          <w:rFonts w:ascii="Times New Roman" w:hAnsi="Times New Roman" w:cs="Times New Roman" w:hint="eastAsia"/>
        </w:rPr>
        <w:t>state</w:t>
      </w:r>
      <w:r w:rsidR="000C597E">
        <w:rPr>
          <w:rFonts w:ascii="Times New Roman" w:hAnsi="Times New Roman" w:cs="Times New Roman"/>
        </w:rPr>
        <w:t xml:space="preserve"> is </w:t>
      </w:r>
      <w:r w:rsidR="00CE6F0F">
        <w:rPr>
          <w:rFonts w:ascii="Times New Roman" w:hAnsi="Times New Roman" w:cs="Times New Roman"/>
        </w:rPr>
        <w:t xml:space="preserve">also </w:t>
      </w:r>
      <w:r w:rsidR="000C597E">
        <w:rPr>
          <w:rFonts w:ascii="Times New Roman" w:hAnsi="Times New Roman" w:cs="Times New Roman"/>
        </w:rPr>
        <w:t>not need to be mandatory.</w:t>
      </w:r>
      <w:r w:rsidR="00D952D0">
        <w:rPr>
          <w:rFonts w:ascii="Times New Roman" w:hAnsi="Times New Roman" w:cs="Times New Roman"/>
        </w:rPr>
        <w:t xml:space="preserve"> </w:t>
      </w:r>
      <w:r w:rsidR="00144521">
        <w:rPr>
          <w:rFonts w:ascii="Times New Roman" w:hAnsi="Times New Roman" w:cs="Times New Roman"/>
        </w:rPr>
        <w:t xml:space="preserve">Take initial access as an example, the </w:t>
      </w:r>
      <w:r w:rsidR="00CE6F0F">
        <w:rPr>
          <w:rFonts w:ascii="Times New Roman" w:hAnsi="Times New Roman" w:cs="Times New Roman"/>
        </w:rPr>
        <w:t xml:space="preserve">low-complexity </w:t>
      </w:r>
      <w:r w:rsidR="00144521">
        <w:rPr>
          <w:rFonts w:ascii="Times New Roman" w:hAnsi="Times New Roman" w:cs="Times New Roman"/>
        </w:rPr>
        <w:t>UE still can finish the procedure by sending msg1 on each beam only if the latency is acceptable.</w:t>
      </w:r>
    </w:p>
    <w:p w14:paraId="086C076A" w14:textId="33651F69" w:rsidR="00CE6F0F" w:rsidRDefault="00CE6F0F" w:rsidP="00BC3D52">
      <w:pPr>
        <w:rPr>
          <w:rFonts w:ascii="Times New Roman" w:hAnsi="Times New Roman" w:cs="Times New Roman"/>
        </w:rPr>
      </w:pPr>
    </w:p>
    <w:p w14:paraId="4972D7EF" w14:textId="1F485A46" w:rsidR="00CE6F0F" w:rsidRPr="00CE6F0F" w:rsidRDefault="00CE6F0F" w:rsidP="00BC3D52">
      <w:pPr>
        <w:rPr>
          <w:rFonts w:ascii="Times New Roman" w:hAnsi="Times New Roman" w:cs="Times New Roman"/>
          <w:b/>
          <w:bCs/>
        </w:rPr>
      </w:pPr>
      <w:r w:rsidRPr="00CE6F0F">
        <w:rPr>
          <w:rFonts w:ascii="Times New Roman" w:hAnsi="Times New Roman" w:cs="Times New Roman"/>
          <w:b/>
          <w:bCs/>
        </w:rPr>
        <w:t xml:space="preserve">Proposal </w:t>
      </w:r>
      <w:r w:rsidR="00707889">
        <w:rPr>
          <w:rFonts w:ascii="Times New Roman" w:hAnsi="Times New Roman" w:cs="Times New Roman"/>
          <w:b/>
          <w:bCs/>
        </w:rPr>
        <w:t>3</w:t>
      </w:r>
      <w:r w:rsidRPr="00CE6F0F">
        <w:rPr>
          <w:rFonts w:ascii="Times New Roman" w:hAnsi="Times New Roman" w:cs="Times New Roman"/>
          <w:b/>
          <w:bCs/>
        </w:rPr>
        <w:t xml:space="preserve">: The beam correspondence without beam sweeping during non-CONNECTED </w:t>
      </w:r>
      <w:r w:rsidRPr="00CE6F0F">
        <w:rPr>
          <w:rFonts w:ascii="Times New Roman" w:hAnsi="Times New Roman" w:cs="Times New Roman" w:hint="eastAsia"/>
          <w:b/>
          <w:bCs/>
        </w:rPr>
        <w:t>state</w:t>
      </w:r>
      <w:r w:rsidRPr="00CE6F0F">
        <w:rPr>
          <w:rFonts w:ascii="Times New Roman" w:hAnsi="Times New Roman" w:cs="Times New Roman"/>
          <w:b/>
          <w:bCs/>
        </w:rPr>
        <w:t xml:space="preserve"> should be optional.</w:t>
      </w:r>
    </w:p>
    <w:p w14:paraId="2262B675" w14:textId="77777777" w:rsidR="00D81564" w:rsidRPr="00FA4828" w:rsidRDefault="00D81564" w:rsidP="00BC3D52">
      <w:pPr>
        <w:rPr>
          <w:rFonts w:ascii="Times New Roman" w:hAnsi="Times New Roman" w:cs="Times New Roman"/>
        </w:rPr>
      </w:pPr>
    </w:p>
    <w:p w14:paraId="0C8E7254" w14:textId="7337881D" w:rsidR="00285E7A" w:rsidRPr="00707889" w:rsidRDefault="00707889" w:rsidP="008E7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Now, we can further discuss whether </w:t>
      </w:r>
      <w:r w:rsidR="00B164B4">
        <w:rPr>
          <w:rFonts w:ascii="Times New Roman" w:hAnsi="Times New Roman" w:cs="Times New Roman"/>
        </w:rPr>
        <w:t>the same requirement can be applied to IA,</w:t>
      </w:r>
      <w:r w:rsidR="00A05032">
        <w:rPr>
          <w:rFonts w:ascii="Times New Roman" w:hAnsi="Times New Roman" w:cs="Times New Roman"/>
        </w:rPr>
        <w:t xml:space="preserve"> </w:t>
      </w:r>
      <w:r w:rsidR="00B164B4">
        <w:rPr>
          <w:rFonts w:ascii="Times New Roman" w:hAnsi="Times New Roman" w:cs="Times New Roman"/>
        </w:rPr>
        <w:t>CG-SDT, RA-SDT</w:t>
      </w:r>
      <w:r w:rsidR="00A05032">
        <w:rPr>
          <w:rFonts w:ascii="Times New Roman" w:hAnsi="Times New Roman" w:cs="Times New Roman"/>
        </w:rPr>
        <w:t>.</w:t>
      </w:r>
      <w:r w:rsidR="00A05032" w:rsidRPr="00A05032">
        <w:t xml:space="preserve"> </w:t>
      </w:r>
      <w:r w:rsidR="00A05032" w:rsidRPr="00A05032">
        <w:rPr>
          <w:rFonts w:ascii="Times New Roman" w:hAnsi="Times New Roman" w:cs="Times New Roman"/>
        </w:rPr>
        <w:t>Using the same idea as the previous analysis</w:t>
      </w:r>
      <w:r w:rsidR="00A05032">
        <w:rPr>
          <w:rFonts w:ascii="Times New Roman" w:hAnsi="Times New Roman" w:cs="Times New Roman"/>
        </w:rPr>
        <w:t xml:space="preserve">, </w:t>
      </w:r>
      <w:r w:rsidR="001C6980">
        <w:rPr>
          <w:rFonts w:ascii="Times New Roman" w:hAnsi="Times New Roman" w:cs="Times New Roman"/>
        </w:rPr>
        <w:t xml:space="preserve">we think </w:t>
      </w:r>
      <w:r w:rsidR="00A05032">
        <w:rPr>
          <w:rFonts w:ascii="Times New Roman" w:hAnsi="Times New Roman" w:cs="Times New Roman"/>
        </w:rPr>
        <w:t xml:space="preserve">the </w:t>
      </w:r>
      <w:r w:rsidR="001C6980">
        <w:rPr>
          <w:rFonts w:ascii="Times New Roman" w:hAnsi="Times New Roman" w:cs="Times New Roman"/>
        </w:rPr>
        <w:t xml:space="preserve">impact of </w:t>
      </w:r>
      <w:r w:rsidR="00A05032">
        <w:rPr>
          <w:rFonts w:ascii="Times New Roman" w:hAnsi="Times New Roman" w:cs="Times New Roman"/>
        </w:rPr>
        <w:t>hardware impairment and RSRP measurement accuracy</w:t>
      </w:r>
      <w:r w:rsidR="005B26AE">
        <w:rPr>
          <w:rFonts w:ascii="Times New Roman" w:hAnsi="Times New Roman" w:cs="Times New Roman"/>
        </w:rPr>
        <w:t xml:space="preserve"> for these procedures</w:t>
      </w:r>
      <w:r w:rsidR="001C6980">
        <w:rPr>
          <w:rFonts w:ascii="Times New Roman" w:hAnsi="Times New Roman" w:cs="Times New Roman"/>
        </w:rPr>
        <w:t xml:space="preserve"> is similar, so the requirement can be same.</w:t>
      </w:r>
    </w:p>
    <w:p w14:paraId="08E00585" w14:textId="096AEEFF" w:rsidR="008E7433" w:rsidRPr="001C6980" w:rsidRDefault="008E7433" w:rsidP="008E7433">
      <w:pPr>
        <w:rPr>
          <w:rFonts w:ascii="Times New Roman" w:hAnsi="Times New Roman" w:cs="Times New Roman"/>
        </w:rPr>
      </w:pPr>
    </w:p>
    <w:p w14:paraId="665F5206" w14:textId="1F76E431" w:rsidR="008E7433" w:rsidRPr="001C6980" w:rsidRDefault="001C6980" w:rsidP="008E7433">
      <w:pPr>
        <w:rPr>
          <w:rFonts w:ascii="Times New Roman" w:hAnsi="Times New Roman" w:cs="Times New Roman"/>
          <w:b/>
          <w:bCs/>
        </w:rPr>
      </w:pPr>
      <w:r w:rsidRPr="001C6980">
        <w:rPr>
          <w:rFonts w:ascii="Times New Roman" w:hAnsi="Times New Roman" w:cs="Times New Roman"/>
          <w:b/>
          <w:bCs/>
        </w:rPr>
        <w:t>Proposal 4:</w:t>
      </w:r>
      <w:r>
        <w:rPr>
          <w:rFonts w:ascii="Times New Roman" w:hAnsi="Times New Roman" w:cs="Times New Roman"/>
          <w:b/>
          <w:bCs/>
        </w:rPr>
        <w:t xml:space="preserve"> The beam correspondence requirement </w:t>
      </w:r>
      <w:r w:rsidR="00D00DE3">
        <w:rPr>
          <w:rFonts w:ascii="Times New Roman" w:hAnsi="Times New Roman" w:cs="Times New Roman"/>
          <w:b/>
          <w:bCs/>
        </w:rPr>
        <w:t>can be</w:t>
      </w:r>
      <w:r>
        <w:rPr>
          <w:rFonts w:ascii="Times New Roman" w:hAnsi="Times New Roman" w:cs="Times New Roman"/>
          <w:b/>
          <w:bCs/>
        </w:rPr>
        <w:t xml:space="preserve"> same for CG-SDT, RA-SDT and initial access.</w:t>
      </w:r>
    </w:p>
    <w:p w14:paraId="6B99A932" w14:textId="00FCDE20" w:rsidR="008E7433" w:rsidRDefault="008E7433" w:rsidP="008E7433">
      <w:pPr>
        <w:rPr>
          <w:rFonts w:ascii="Times New Roman" w:hAnsi="Times New Roman" w:cs="Times New Roman"/>
        </w:rPr>
      </w:pPr>
    </w:p>
    <w:p w14:paraId="7FE227F2" w14:textId="26A3BAC9" w:rsidR="008E7433" w:rsidRPr="00D00DE3" w:rsidRDefault="00D00DE3" w:rsidP="00D00DE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Necessity</w:t>
      </w:r>
      <w:r w:rsidRPr="00D00DE3">
        <w:rPr>
          <w:rFonts w:ascii="Times New Roman" w:eastAsia="等线" w:hAnsi="Times New Roman" w:cs="Times New Roman"/>
          <w:kern w:val="0"/>
          <w:sz w:val="24"/>
          <w:szCs w:val="24"/>
        </w:rPr>
        <w:t xml:space="preserve"> of RAR</w:t>
      </w:r>
      <w:r w:rsidRPr="00AA1228">
        <w:rPr>
          <w:rFonts w:ascii="Times New Roman" w:eastAsia="等线" w:hAnsi="Times New Roman" w:cs="Times New Roman"/>
          <w:kern w:val="0"/>
          <w:sz w:val="24"/>
          <w:szCs w:val="24"/>
        </w:rPr>
        <w:t xml:space="preserve"> reception</w:t>
      </w:r>
      <w:r w:rsidR="00292A97">
        <w:rPr>
          <w:rFonts w:ascii="Times New Roman" w:eastAsia="等线" w:hAnsi="Times New Roman" w:cs="Times New Roman"/>
          <w:kern w:val="0"/>
          <w:sz w:val="24"/>
          <w:szCs w:val="24"/>
        </w:rPr>
        <w:t xml:space="preserve"> verification</w:t>
      </w:r>
    </w:p>
    <w:p w14:paraId="590896BF" w14:textId="32E5ECB5" w:rsidR="00145372" w:rsidRDefault="00292A97" w:rsidP="008E7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Generally, there are two types of verification for beam correspondence. One is to verify whether the </w:t>
      </w:r>
      <w:r w:rsidR="0009430E">
        <w:rPr>
          <w:rFonts w:ascii="Times New Roman" w:hAnsi="Times New Roman" w:cs="Times New Roman"/>
        </w:rPr>
        <w:t xml:space="preserve">corresponding beam can meet the requirement autonomously which is already used for </w:t>
      </w:r>
      <w:r w:rsidR="004A390B">
        <w:rPr>
          <w:rFonts w:ascii="Times New Roman" w:hAnsi="Times New Roman" w:cs="Times New Roman"/>
        </w:rPr>
        <w:t>traditional beam</w:t>
      </w:r>
      <w:r w:rsidR="0009430E">
        <w:rPr>
          <w:rFonts w:ascii="Times New Roman" w:hAnsi="Times New Roman" w:cs="Times New Roman"/>
        </w:rPr>
        <w:t xml:space="preserve"> correspondence</w:t>
      </w:r>
      <w:r w:rsidR="004A390B">
        <w:rPr>
          <w:rFonts w:ascii="Times New Roman" w:hAnsi="Times New Roman" w:cs="Times New Roman"/>
        </w:rPr>
        <w:t>. A</w:t>
      </w:r>
      <w:r w:rsidR="0009430E">
        <w:rPr>
          <w:rFonts w:ascii="Times New Roman" w:hAnsi="Times New Roman" w:cs="Times New Roman"/>
        </w:rPr>
        <w:t xml:space="preserve">nother one is to verify the difference between Tx and Rx beam </w:t>
      </w:r>
      <w:r w:rsidR="00145372">
        <w:rPr>
          <w:rFonts w:ascii="Times New Roman" w:hAnsi="Times New Roman" w:cs="Times New Roman"/>
        </w:rPr>
        <w:t>directly, but</w:t>
      </w:r>
      <w:r w:rsidR="004A390B">
        <w:rPr>
          <w:rFonts w:ascii="Times New Roman" w:hAnsi="Times New Roman" w:cs="Times New Roman"/>
        </w:rPr>
        <w:t xml:space="preserve"> this method is inefficient because both Tx and Rx test procedure need to be performed which will enlarge the test time significantly,</w:t>
      </w:r>
      <w:r w:rsidR="00145372">
        <w:rPr>
          <w:rFonts w:ascii="Times New Roman" w:hAnsi="Times New Roman" w:cs="Times New Roman"/>
        </w:rPr>
        <w:t xml:space="preserve"> in addition, it is not easy to get the Rx beam performance.</w:t>
      </w:r>
    </w:p>
    <w:p w14:paraId="495EC054" w14:textId="77777777" w:rsidR="00145372" w:rsidRPr="00145372" w:rsidRDefault="00145372" w:rsidP="008E7433">
      <w:pPr>
        <w:rPr>
          <w:rFonts w:ascii="Times New Roman" w:hAnsi="Times New Roman" w:cs="Times New Roman"/>
          <w:b/>
          <w:bCs/>
        </w:rPr>
      </w:pPr>
    </w:p>
    <w:p w14:paraId="42A1A3AC" w14:textId="0662B084" w:rsidR="008E7433" w:rsidRPr="00145372" w:rsidRDefault="00145372" w:rsidP="008E7433">
      <w:pPr>
        <w:rPr>
          <w:rFonts w:ascii="Times New Roman" w:hAnsi="Times New Roman" w:cs="Times New Roman"/>
          <w:b/>
          <w:bCs/>
        </w:rPr>
      </w:pPr>
      <w:r w:rsidRPr="00145372">
        <w:rPr>
          <w:rFonts w:ascii="Times New Roman" w:hAnsi="Times New Roman" w:cs="Times New Roman"/>
          <w:b/>
          <w:bCs/>
        </w:rPr>
        <w:t>Observation 4: RAR reception verification will enlarge the test complexity and test time significantly.</w:t>
      </w:r>
    </w:p>
    <w:p w14:paraId="43464044" w14:textId="791C38C8" w:rsidR="00292A97" w:rsidRPr="00145372" w:rsidRDefault="00292A97" w:rsidP="008E7433">
      <w:pPr>
        <w:rPr>
          <w:rFonts w:ascii="Times New Roman" w:hAnsi="Times New Roman" w:cs="Times New Roman"/>
          <w:b/>
          <w:bCs/>
        </w:rPr>
      </w:pPr>
    </w:p>
    <w:p w14:paraId="4ABB46D1" w14:textId="1A33F0E5" w:rsidR="00292A97" w:rsidRPr="00145372" w:rsidRDefault="00145372" w:rsidP="008E7433">
      <w:pPr>
        <w:rPr>
          <w:rFonts w:ascii="Times New Roman" w:hAnsi="Times New Roman" w:cs="Times New Roman"/>
          <w:b/>
          <w:bCs/>
        </w:rPr>
      </w:pPr>
      <w:r w:rsidRPr="00145372">
        <w:rPr>
          <w:rFonts w:ascii="Times New Roman" w:hAnsi="Times New Roman" w:cs="Times New Roman"/>
          <w:b/>
          <w:bCs/>
        </w:rPr>
        <w:t xml:space="preserve">Proposal 5: </w:t>
      </w:r>
      <w:r>
        <w:rPr>
          <w:rFonts w:ascii="Times New Roman" w:hAnsi="Times New Roman" w:cs="Times New Roman"/>
          <w:b/>
          <w:bCs/>
        </w:rPr>
        <w:t>N</w:t>
      </w:r>
      <w:r w:rsidRPr="00145372">
        <w:rPr>
          <w:rFonts w:ascii="Times New Roman" w:hAnsi="Times New Roman" w:cs="Times New Roman"/>
          <w:b/>
          <w:bCs/>
        </w:rPr>
        <w:t>o need to further verify the performance of RAR reception.</w:t>
      </w:r>
    </w:p>
    <w:p w14:paraId="34E4E822" w14:textId="77777777" w:rsidR="00292A97" w:rsidRPr="008E7433" w:rsidRDefault="00292A97" w:rsidP="008E7433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BB2B6FD" w14:textId="1EB43A81" w:rsidR="006136AA" w:rsidRDefault="006136A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provide our views on the requirement applicability for beam correspondence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:</w:t>
      </w:r>
    </w:p>
    <w:p w14:paraId="7C9F2A2E" w14:textId="77777777" w:rsidR="006136AA" w:rsidRPr="006136AA" w:rsidRDefault="006136AA" w:rsidP="006136AA">
      <w:pPr>
        <w:rPr>
          <w:rFonts w:ascii="Times New Roman" w:hAnsi="Times New Roman" w:cs="Times New Roman"/>
        </w:rPr>
      </w:pPr>
      <w:r w:rsidRPr="004A75DC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1</w:t>
      </w:r>
      <w:r w:rsidRPr="004A75DC">
        <w:rPr>
          <w:rFonts w:ascii="Times New Roman" w:hAnsi="Times New Roman" w:cs="Times New Roman"/>
          <w:b/>
          <w:bCs/>
        </w:rPr>
        <w:t xml:space="preserve">: </w:t>
      </w:r>
      <w:r w:rsidRPr="006136AA">
        <w:rPr>
          <w:rFonts w:ascii="Times New Roman" w:hAnsi="Times New Roman" w:cs="Times New Roman"/>
        </w:rPr>
        <w:t xml:space="preserve">The </w:t>
      </w:r>
      <w:r w:rsidRPr="006136AA">
        <w:rPr>
          <w:rFonts w:ascii="Times New Roman" w:hAnsi="Times New Roman" w:cs="Times New Roman"/>
          <w:i/>
          <w:iCs/>
          <w:szCs w:val="21"/>
        </w:rPr>
        <w:t>beamCorrespondenceSSB-based-r16</w:t>
      </w:r>
      <w:r w:rsidRPr="006136AA">
        <w:rPr>
          <w:rFonts w:hint="eastAsia"/>
          <w:szCs w:val="21"/>
        </w:rPr>
        <w:t xml:space="preserve"> </w:t>
      </w:r>
      <w:r w:rsidRPr="006136AA">
        <w:rPr>
          <w:rFonts w:ascii="Times New Roman" w:hAnsi="Times New Roman" w:cs="Times New Roman" w:hint="eastAsia"/>
          <w:szCs w:val="21"/>
        </w:rPr>
        <w:t>and</w:t>
      </w:r>
      <w:r w:rsidRPr="006136AA">
        <w:rPr>
          <w:szCs w:val="21"/>
        </w:rPr>
        <w:t xml:space="preserve"> </w:t>
      </w:r>
      <w:r w:rsidRPr="006136AA">
        <w:rPr>
          <w:rFonts w:ascii="Times New Roman" w:hAnsi="Times New Roman" w:cs="Times New Roman"/>
          <w:i/>
          <w:iCs/>
          <w:szCs w:val="21"/>
        </w:rPr>
        <w:t>beamCorrespondenceWithoutUL-BeamSweeping</w:t>
      </w:r>
      <w:r w:rsidRPr="006136AA">
        <w:rPr>
          <w:rFonts w:ascii="Times New Roman" w:hAnsi="Times New Roman" w:cs="Times New Roman"/>
          <w:szCs w:val="21"/>
        </w:rPr>
        <w:t xml:space="preserve"> can be extended to non-RRC_CONNECTED state if fine beam is also used.</w:t>
      </w:r>
    </w:p>
    <w:p w14:paraId="734E5222" w14:textId="77777777" w:rsidR="006136AA" w:rsidRPr="006136AA" w:rsidRDefault="006136AA" w:rsidP="006136AA">
      <w:pPr>
        <w:rPr>
          <w:rFonts w:ascii="Times New Roman" w:hAnsi="Times New Roman" w:cs="Times New Roman"/>
        </w:rPr>
      </w:pPr>
    </w:p>
    <w:p w14:paraId="51DF14E9" w14:textId="77777777" w:rsidR="006136AA" w:rsidRDefault="006136AA" w:rsidP="006136AA">
      <w:pPr>
        <w:rPr>
          <w:rFonts w:ascii="Times New Roman" w:hAnsi="Times New Roman" w:cs="Times New Roman"/>
          <w:b/>
          <w:bCs/>
        </w:rPr>
      </w:pPr>
      <w:r w:rsidRPr="00B77E74">
        <w:rPr>
          <w:rFonts w:ascii="Times New Roman" w:hAnsi="Times New Roman" w:cs="Times New Roman"/>
          <w:b/>
          <w:bCs/>
        </w:rPr>
        <w:t>Observation 2:</w:t>
      </w:r>
      <w:r>
        <w:rPr>
          <w:rFonts w:ascii="Times New Roman" w:hAnsi="Times New Roman" w:cs="Times New Roman"/>
          <w:b/>
          <w:bCs/>
        </w:rPr>
        <w:t xml:space="preserve"> </w:t>
      </w:r>
      <w:r w:rsidRPr="006136AA">
        <w:rPr>
          <w:rFonts w:ascii="Times New Roman" w:hAnsi="Times New Roman" w:cs="Times New Roman"/>
        </w:rPr>
        <w:t>The analysis of beam correspondence for fine beam in previous release cannot apply to rough beam directly.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8F01F37" w14:textId="77777777" w:rsidR="006136AA" w:rsidRPr="006136AA" w:rsidRDefault="006136AA" w:rsidP="006136AA">
      <w:pPr>
        <w:rPr>
          <w:rFonts w:ascii="Times New Roman" w:hAnsi="Times New Roman" w:cs="Times New Roman"/>
        </w:rPr>
      </w:pPr>
    </w:p>
    <w:p w14:paraId="5FDB8D88" w14:textId="21851CA4" w:rsidR="006136AA" w:rsidRDefault="006136AA" w:rsidP="006136AA">
      <w:pPr>
        <w:rPr>
          <w:rFonts w:ascii="Times New Roman" w:hAnsi="Times New Roman" w:cs="Times New Roman"/>
        </w:rPr>
      </w:pPr>
      <w:r w:rsidRPr="00F20959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F20959">
        <w:rPr>
          <w:rFonts w:ascii="Times New Roman" w:hAnsi="Times New Roman" w:cs="Times New Roman"/>
          <w:b/>
          <w:bCs/>
        </w:rPr>
        <w:t xml:space="preserve">: </w:t>
      </w:r>
      <w:r w:rsidRPr="006136AA">
        <w:rPr>
          <w:rFonts w:ascii="Times New Roman" w:hAnsi="Times New Roman" w:cs="Times New Roman"/>
        </w:rPr>
        <w:t>The beam correspondence without beam sweeping is not mandatory even in RRC_CONNECTED state.</w:t>
      </w:r>
    </w:p>
    <w:p w14:paraId="5E00AD93" w14:textId="77777777" w:rsidR="006136AA" w:rsidRPr="001C6980" w:rsidRDefault="006136AA" w:rsidP="006136AA">
      <w:pPr>
        <w:rPr>
          <w:rFonts w:ascii="Times New Roman" w:hAnsi="Times New Roman" w:cs="Times New Roman"/>
          <w:b/>
          <w:bCs/>
        </w:rPr>
      </w:pPr>
    </w:p>
    <w:p w14:paraId="1738B709" w14:textId="77777777" w:rsidR="006136AA" w:rsidRPr="00145372" w:rsidRDefault="006136AA" w:rsidP="006136AA">
      <w:pPr>
        <w:rPr>
          <w:rFonts w:ascii="Times New Roman" w:hAnsi="Times New Roman" w:cs="Times New Roman"/>
          <w:b/>
          <w:bCs/>
        </w:rPr>
      </w:pPr>
      <w:r w:rsidRPr="00145372">
        <w:rPr>
          <w:rFonts w:ascii="Times New Roman" w:hAnsi="Times New Roman" w:cs="Times New Roman"/>
          <w:b/>
          <w:bCs/>
        </w:rPr>
        <w:t xml:space="preserve">Observation 4: </w:t>
      </w:r>
      <w:r w:rsidRPr="006136AA">
        <w:rPr>
          <w:rFonts w:ascii="Times New Roman" w:hAnsi="Times New Roman" w:cs="Times New Roman"/>
        </w:rPr>
        <w:t>RAR reception verification will enlarge the test complexity and test time significantly.</w:t>
      </w:r>
    </w:p>
    <w:p w14:paraId="46389222" w14:textId="77777777" w:rsidR="006136AA" w:rsidRPr="008E7433" w:rsidRDefault="006136AA" w:rsidP="006136AA">
      <w:pPr>
        <w:rPr>
          <w:rFonts w:ascii="Times New Roman" w:hAnsi="Times New Roman" w:cs="Times New Roman"/>
        </w:rPr>
      </w:pPr>
    </w:p>
    <w:p w14:paraId="5E801BBA" w14:textId="08AD03EE" w:rsidR="006136AA" w:rsidRDefault="006136AA" w:rsidP="006136AA">
      <w:pPr>
        <w:rPr>
          <w:rFonts w:ascii="Times New Roman" w:hAnsi="Times New Roman" w:cs="Times New Roman"/>
          <w:szCs w:val="21"/>
        </w:rPr>
      </w:pPr>
      <w:r w:rsidRPr="00FA7FA5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1</w:t>
      </w:r>
      <w:r w:rsidRPr="00FA7FA5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6136AA">
        <w:rPr>
          <w:rFonts w:ascii="Times New Roman" w:hAnsi="Times New Roman" w:cs="Times New Roman"/>
        </w:rPr>
        <w:t>The fine-beam based beam correspondence without beam sweeping during non-CONNECTED state can be verified in RRC_CONNECTED state through traditional requirement</w:t>
      </w:r>
      <w:r w:rsidRPr="006136AA">
        <w:rPr>
          <w:rFonts w:ascii="Times New Roman" w:hAnsi="Times New Roman" w:cs="Times New Roman"/>
          <w:szCs w:val="21"/>
        </w:rPr>
        <w:t>.</w:t>
      </w:r>
    </w:p>
    <w:p w14:paraId="707C84E5" w14:textId="77777777" w:rsidR="006136AA" w:rsidRDefault="006136AA" w:rsidP="006136AA">
      <w:pPr>
        <w:rPr>
          <w:rFonts w:ascii="Times New Roman" w:hAnsi="Times New Roman" w:cs="Times New Roman"/>
          <w:szCs w:val="21"/>
        </w:rPr>
      </w:pPr>
    </w:p>
    <w:p w14:paraId="73B48D5A" w14:textId="7403314F" w:rsidR="006136AA" w:rsidRDefault="006136AA" w:rsidP="006136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2: </w:t>
      </w:r>
      <w:r w:rsidRPr="006136AA">
        <w:rPr>
          <w:rFonts w:ascii="Times New Roman" w:hAnsi="Times New Roman" w:cs="Times New Roman"/>
        </w:rPr>
        <w:t xml:space="preserve">A new capability, e.g., </w:t>
      </w:r>
      <w:r w:rsidRPr="006136AA">
        <w:rPr>
          <w:rFonts w:ascii="Times New Roman" w:hAnsi="Times New Roman" w:cs="Times New Roman"/>
          <w:i/>
          <w:iCs/>
        </w:rPr>
        <w:t>beamCorrespondenceDuringNon-RRC_CONNECTED,</w:t>
      </w:r>
      <w:r w:rsidRPr="006136AA">
        <w:rPr>
          <w:rFonts w:ascii="Times New Roman" w:hAnsi="Times New Roman" w:cs="Times New Roman"/>
        </w:rPr>
        <w:t xml:space="preserve"> should be introduce to indicate whether beam correspondence with rough beam during non-CONNECTED </w:t>
      </w:r>
      <w:r w:rsidRPr="006136AA">
        <w:rPr>
          <w:rFonts w:ascii="Times New Roman" w:hAnsi="Times New Roman" w:cs="Times New Roman" w:hint="eastAsia"/>
        </w:rPr>
        <w:t>state</w:t>
      </w:r>
      <w:r w:rsidRPr="006136AA">
        <w:rPr>
          <w:rFonts w:ascii="Times New Roman" w:hAnsi="Times New Roman" w:cs="Times New Roman"/>
        </w:rPr>
        <w:t xml:space="preserve"> is supported.</w:t>
      </w:r>
    </w:p>
    <w:p w14:paraId="3987A819" w14:textId="77777777" w:rsidR="006136AA" w:rsidRDefault="006136AA" w:rsidP="006136AA">
      <w:pPr>
        <w:rPr>
          <w:rFonts w:ascii="Times New Roman" w:hAnsi="Times New Roman" w:cs="Times New Roman"/>
        </w:rPr>
      </w:pPr>
    </w:p>
    <w:p w14:paraId="709FAD47" w14:textId="77777777" w:rsidR="006136AA" w:rsidRDefault="006136AA" w:rsidP="006136AA">
      <w:pPr>
        <w:rPr>
          <w:rFonts w:ascii="Times New Roman" w:hAnsi="Times New Roman" w:cs="Times New Roman"/>
        </w:rPr>
      </w:pPr>
      <w:r w:rsidRPr="00CE6F0F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3</w:t>
      </w:r>
      <w:r w:rsidRPr="00CE6F0F">
        <w:rPr>
          <w:rFonts w:ascii="Times New Roman" w:hAnsi="Times New Roman" w:cs="Times New Roman"/>
          <w:b/>
          <w:bCs/>
        </w:rPr>
        <w:t xml:space="preserve">: </w:t>
      </w:r>
      <w:r w:rsidRPr="006136AA">
        <w:rPr>
          <w:rFonts w:ascii="Times New Roman" w:hAnsi="Times New Roman" w:cs="Times New Roman"/>
        </w:rPr>
        <w:t xml:space="preserve">The beam correspondence without beam sweeping during non-CONNECTED </w:t>
      </w:r>
      <w:r w:rsidRPr="006136AA">
        <w:rPr>
          <w:rFonts w:ascii="Times New Roman" w:hAnsi="Times New Roman" w:cs="Times New Roman" w:hint="eastAsia"/>
        </w:rPr>
        <w:t>state</w:t>
      </w:r>
      <w:r w:rsidRPr="006136AA">
        <w:rPr>
          <w:rFonts w:ascii="Times New Roman" w:hAnsi="Times New Roman" w:cs="Times New Roman"/>
        </w:rPr>
        <w:t xml:space="preserve"> should be optional.</w:t>
      </w:r>
    </w:p>
    <w:p w14:paraId="38C7791A" w14:textId="77777777" w:rsidR="006136AA" w:rsidRPr="006136AA" w:rsidRDefault="006136AA" w:rsidP="006136AA">
      <w:pPr>
        <w:rPr>
          <w:rFonts w:ascii="Times New Roman" w:hAnsi="Times New Roman" w:cs="Times New Roman"/>
        </w:rPr>
      </w:pPr>
    </w:p>
    <w:p w14:paraId="577D9B1B" w14:textId="24489F6D" w:rsidR="006136AA" w:rsidRDefault="006136AA" w:rsidP="006136AA">
      <w:pPr>
        <w:rPr>
          <w:rFonts w:ascii="Times New Roman" w:hAnsi="Times New Roman" w:cs="Times New Roman"/>
        </w:rPr>
      </w:pPr>
      <w:r w:rsidRPr="001C6980">
        <w:rPr>
          <w:rFonts w:ascii="Times New Roman" w:hAnsi="Times New Roman" w:cs="Times New Roman"/>
          <w:b/>
          <w:bCs/>
        </w:rPr>
        <w:t>Proposal 4:</w:t>
      </w:r>
      <w:r>
        <w:rPr>
          <w:rFonts w:ascii="Times New Roman" w:hAnsi="Times New Roman" w:cs="Times New Roman"/>
          <w:b/>
          <w:bCs/>
        </w:rPr>
        <w:t xml:space="preserve"> </w:t>
      </w:r>
      <w:r w:rsidRPr="006136AA">
        <w:rPr>
          <w:rFonts w:ascii="Times New Roman" w:hAnsi="Times New Roman" w:cs="Times New Roman"/>
        </w:rPr>
        <w:t>The beam correspondence requirement can be same for CG-SDT, RA-SDT and initial access.</w:t>
      </w:r>
    </w:p>
    <w:p w14:paraId="1118D1FF" w14:textId="77777777" w:rsidR="006136AA" w:rsidRDefault="006136AA" w:rsidP="006136AA">
      <w:pPr>
        <w:rPr>
          <w:rFonts w:ascii="Times New Roman" w:hAnsi="Times New Roman" w:cs="Times New Roman"/>
        </w:rPr>
      </w:pPr>
    </w:p>
    <w:p w14:paraId="08B451A6" w14:textId="77777777" w:rsidR="006136AA" w:rsidRPr="00145372" w:rsidRDefault="006136AA" w:rsidP="006136AA">
      <w:pPr>
        <w:rPr>
          <w:rFonts w:ascii="Times New Roman" w:hAnsi="Times New Roman" w:cs="Times New Roman"/>
          <w:b/>
          <w:bCs/>
        </w:rPr>
      </w:pPr>
      <w:r w:rsidRPr="00145372">
        <w:rPr>
          <w:rFonts w:ascii="Times New Roman" w:hAnsi="Times New Roman" w:cs="Times New Roman"/>
          <w:b/>
          <w:bCs/>
        </w:rPr>
        <w:t xml:space="preserve">Proposal 5: </w:t>
      </w:r>
      <w:r w:rsidRPr="006136AA">
        <w:rPr>
          <w:rFonts w:ascii="Times New Roman" w:hAnsi="Times New Roman" w:cs="Times New Roman"/>
        </w:rPr>
        <w:t>No need to further verify the performance of RAR reception.</w:t>
      </w:r>
    </w:p>
    <w:p w14:paraId="03351BC4" w14:textId="77777777" w:rsidR="006136AA" w:rsidRPr="006136AA" w:rsidRDefault="006136A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32F39C48" w14:textId="0DA791F6" w:rsidR="00DB2092" w:rsidRPr="00544495" w:rsidRDefault="006136AA" w:rsidP="006136A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136AA">
        <w:rPr>
          <w:rFonts w:ascii="Times New Roman" w:eastAsia="等线" w:hAnsi="Times New Roman" w:cs="Times New Roman"/>
          <w:kern w:val="0"/>
          <w:sz w:val="20"/>
          <w:szCs w:val="20"/>
        </w:rPr>
        <w:t>R4-2214454</w:t>
      </w:r>
      <w:r w:rsidRPr="006136AA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BC in RRC_INACTIVE and initial access</w:t>
      </w:r>
      <w:r w:rsidR="00D6026F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6136AA">
        <w:rPr>
          <w:rFonts w:ascii="Times New Roman" w:eastAsia="等线" w:hAnsi="Times New Roman" w:cs="Times New Roman"/>
          <w:kern w:val="0"/>
          <w:sz w:val="20"/>
          <w:szCs w:val="20"/>
        </w:rPr>
        <w:tab/>
        <w:t>Nokia</w:t>
      </w:r>
      <w:r w:rsidR="00D6026F">
        <w:rPr>
          <w:rFonts w:ascii="Times New Roman" w:eastAsia="等线" w:hAnsi="Times New Roman" w:cs="Times New Roman"/>
          <w:kern w:val="0"/>
          <w:sz w:val="20"/>
          <w:szCs w:val="20"/>
        </w:rPr>
        <w:t>, RAN4#104e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D2E0B" w14:textId="77777777" w:rsidR="0046091E" w:rsidRDefault="0046091E" w:rsidP="0040353F">
      <w:r>
        <w:separator/>
      </w:r>
    </w:p>
  </w:endnote>
  <w:endnote w:type="continuationSeparator" w:id="0">
    <w:p w14:paraId="491D7483" w14:textId="77777777" w:rsidR="0046091E" w:rsidRDefault="0046091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9AA2" w14:textId="77777777" w:rsidR="0046091E" w:rsidRDefault="0046091E" w:rsidP="0040353F">
      <w:r>
        <w:separator/>
      </w:r>
    </w:p>
  </w:footnote>
  <w:footnote w:type="continuationSeparator" w:id="0">
    <w:p w14:paraId="6AEFA2EF" w14:textId="77777777" w:rsidR="0046091E" w:rsidRDefault="0046091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DA8A8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477BA6"/>
    <w:multiLevelType w:val="hybridMultilevel"/>
    <w:tmpl w:val="C624ED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4045B1"/>
    <w:multiLevelType w:val="hybridMultilevel"/>
    <w:tmpl w:val="938A9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8B3090"/>
    <w:multiLevelType w:val="hybridMultilevel"/>
    <w:tmpl w:val="7D6C26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33389C"/>
    <w:multiLevelType w:val="hybridMultilevel"/>
    <w:tmpl w:val="D91204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783736"/>
    <w:multiLevelType w:val="hybridMultilevel"/>
    <w:tmpl w:val="7F7A12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7D357A"/>
    <w:multiLevelType w:val="hybridMultilevel"/>
    <w:tmpl w:val="51766C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8185606">
    <w:abstractNumId w:val="21"/>
  </w:num>
  <w:num w:numId="2" w16cid:durableId="959578211">
    <w:abstractNumId w:val="17"/>
  </w:num>
  <w:num w:numId="3" w16cid:durableId="1895309964">
    <w:abstractNumId w:val="6"/>
  </w:num>
  <w:num w:numId="4" w16cid:durableId="104084479">
    <w:abstractNumId w:val="25"/>
  </w:num>
  <w:num w:numId="5" w16cid:durableId="660548792">
    <w:abstractNumId w:val="4"/>
  </w:num>
  <w:num w:numId="6" w16cid:durableId="1546873720">
    <w:abstractNumId w:val="19"/>
  </w:num>
  <w:num w:numId="7" w16cid:durableId="14624820">
    <w:abstractNumId w:val="11"/>
  </w:num>
  <w:num w:numId="8" w16cid:durableId="229736107">
    <w:abstractNumId w:val="14"/>
  </w:num>
  <w:num w:numId="9" w16cid:durableId="785731898">
    <w:abstractNumId w:val="15"/>
  </w:num>
  <w:num w:numId="10" w16cid:durableId="1139422450">
    <w:abstractNumId w:val="8"/>
  </w:num>
  <w:num w:numId="11" w16cid:durableId="490677995">
    <w:abstractNumId w:val="9"/>
  </w:num>
  <w:num w:numId="12" w16cid:durableId="1969699004">
    <w:abstractNumId w:val="2"/>
  </w:num>
  <w:num w:numId="13" w16cid:durableId="1747651333">
    <w:abstractNumId w:val="0"/>
  </w:num>
  <w:num w:numId="14" w16cid:durableId="1000081413">
    <w:abstractNumId w:val="26"/>
  </w:num>
  <w:num w:numId="15" w16cid:durableId="1217351941">
    <w:abstractNumId w:val="23"/>
  </w:num>
  <w:num w:numId="16" w16cid:durableId="1686246365">
    <w:abstractNumId w:val="10"/>
  </w:num>
  <w:num w:numId="17" w16cid:durableId="1928031074">
    <w:abstractNumId w:val="16"/>
  </w:num>
  <w:num w:numId="18" w16cid:durableId="1377319024">
    <w:abstractNumId w:val="18"/>
  </w:num>
  <w:num w:numId="19" w16cid:durableId="1253466740">
    <w:abstractNumId w:val="7"/>
  </w:num>
  <w:num w:numId="20" w16cid:durableId="897475548">
    <w:abstractNumId w:val="1"/>
  </w:num>
  <w:num w:numId="21" w16cid:durableId="478152306">
    <w:abstractNumId w:val="12"/>
  </w:num>
  <w:num w:numId="22" w16cid:durableId="289631991">
    <w:abstractNumId w:val="12"/>
  </w:num>
  <w:num w:numId="23" w16cid:durableId="925579650">
    <w:abstractNumId w:val="24"/>
  </w:num>
  <w:num w:numId="24" w16cid:durableId="527067192">
    <w:abstractNumId w:val="22"/>
  </w:num>
  <w:num w:numId="25" w16cid:durableId="1456413254">
    <w:abstractNumId w:val="5"/>
  </w:num>
  <w:num w:numId="26" w16cid:durableId="1802264968">
    <w:abstractNumId w:val="20"/>
  </w:num>
  <w:num w:numId="27" w16cid:durableId="376319227">
    <w:abstractNumId w:val="13"/>
  </w:num>
  <w:num w:numId="28" w16cid:durableId="1060321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839"/>
    <w:rsid w:val="00000972"/>
    <w:rsid w:val="00007413"/>
    <w:rsid w:val="00010ACF"/>
    <w:rsid w:val="00030B72"/>
    <w:rsid w:val="00033E6B"/>
    <w:rsid w:val="0004309C"/>
    <w:rsid w:val="00044237"/>
    <w:rsid w:val="000517EF"/>
    <w:rsid w:val="00075AE4"/>
    <w:rsid w:val="00091334"/>
    <w:rsid w:val="0009430E"/>
    <w:rsid w:val="000A0ED0"/>
    <w:rsid w:val="000A1B1E"/>
    <w:rsid w:val="000C0694"/>
    <w:rsid w:val="000C597E"/>
    <w:rsid w:val="000C7519"/>
    <w:rsid w:val="000E2231"/>
    <w:rsid w:val="000F2582"/>
    <w:rsid w:val="000F3B36"/>
    <w:rsid w:val="00107A66"/>
    <w:rsid w:val="00117E31"/>
    <w:rsid w:val="00127DEF"/>
    <w:rsid w:val="00134F49"/>
    <w:rsid w:val="00144521"/>
    <w:rsid w:val="00145372"/>
    <w:rsid w:val="001556F0"/>
    <w:rsid w:val="00157209"/>
    <w:rsid w:val="001A5AE8"/>
    <w:rsid w:val="001C6980"/>
    <w:rsid w:val="00202598"/>
    <w:rsid w:val="00204294"/>
    <w:rsid w:val="002136AE"/>
    <w:rsid w:val="00224422"/>
    <w:rsid w:val="00232EC5"/>
    <w:rsid w:val="002340A3"/>
    <w:rsid w:val="00250E98"/>
    <w:rsid w:val="0025696B"/>
    <w:rsid w:val="00267A27"/>
    <w:rsid w:val="00277EAC"/>
    <w:rsid w:val="0028054D"/>
    <w:rsid w:val="002849B3"/>
    <w:rsid w:val="00285E7A"/>
    <w:rsid w:val="0029264D"/>
    <w:rsid w:val="00292A97"/>
    <w:rsid w:val="00293428"/>
    <w:rsid w:val="00293749"/>
    <w:rsid w:val="002B29C1"/>
    <w:rsid w:val="002C2C55"/>
    <w:rsid w:val="002D400B"/>
    <w:rsid w:val="002E6C62"/>
    <w:rsid w:val="002E7BEE"/>
    <w:rsid w:val="002F5889"/>
    <w:rsid w:val="002F637D"/>
    <w:rsid w:val="002F7967"/>
    <w:rsid w:val="003061DF"/>
    <w:rsid w:val="003210C1"/>
    <w:rsid w:val="003233FB"/>
    <w:rsid w:val="003300F5"/>
    <w:rsid w:val="00341A79"/>
    <w:rsid w:val="00343F46"/>
    <w:rsid w:val="00360E8A"/>
    <w:rsid w:val="00373EF9"/>
    <w:rsid w:val="00384065"/>
    <w:rsid w:val="00387F8D"/>
    <w:rsid w:val="003C1897"/>
    <w:rsid w:val="003E25C3"/>
    <w:rsid w:val="003F07C0"/>
    <w:rsid w:val="0040353F"/>
    <w:rsid w:val="00403725"/>
    <w:rsid w:val="00404BD8"/>
    <w:rsid w:val="00427655"/>
    <w:rsid w:val="0043009D"/>
    <w:rsid w:val="004377D8"/>
    <w:rsid w:val="00444678"/>
    <w:rsid w:val="0046091E"/>
    <w:rsid w:val="0046192B"/>
    <w:rsid w:val="00462C1B"/>
    <w:rsid w:val="00486554"/>
    <w:rsid w:val="004875CE"/>
    <w:rsid w:val="0049466C"/>
    <w:rsid w:val="004A2AE1"/>
    <w:rsid w:val="004A390B"/>
    <w:rsid w:val="004A75DC"/>
    <w:rsid w:val="004B5B3E"/>
    <w:rsid w:val="004D40CB"/>
    <w:rsid w:val="004D7EEB"/>
    <w:rsid w:val="004E222C"/>
    <w:rsid w:val="004F1FDF"/>
    <w:rsid w:val="0051494A"/>
    <w:rsid w:val="00544495"/>
    <w:rsid w:val="00546E99"/>
    <w:rsid w:val="00550C9E"/>
    <w:rsid w:val="00551280"/>
    <w:rsid w:val="005566FA"/>
    <w:rsid w:val="00560A25"/>
    <w:rsid w:val="00567C2F"/>
    <w:rsid w:val="0058293D"/>
    <w:rsid w:val="00590C4A"/>
    <w:rsid w:val="005919B7"/>
    <w:rsid w:val="0059223D"/>
    <w:rsid w:val="005952CE"/>
    <w:rsid w:val="005A15CD"/>
    <w:rsid w:val="005A43BB"/>
    <w:rsid w:val="005B26AE"/>
    <w:rsid w:val="005B4D77"/>
    <w:rsid w:val="005B7C1A"/>
    <w:rsid w:val="005C0CFA"/>
    <w:rsid w:val="005C73C3"/>
    <w:rsid w:val="005C7CB2"/>
    <w:rsid w:val="005D2BE7"/>
    <w:rsid w:val="005D7572"/>
    <w:rsid w:val="005E1FD1"/>
    <w:rsid w:val="00606186"/>
    <w:rsid w:val="006136AA"/>
    <w:rsid w:val="006243F4"/>
    <w:rsid w:val="006338B0"/>
    <w:rsid w:val="00643847"/>
    <w:rsid w:val="00651561"/>
    <w:rsid w:val="006517D0"/>
    <w:rsid w:val="006647C7"/>
    <w:rsid w:val="00667839"/>
    <w:rsid w:val="00670CEB"/>
    <w:rsid w:val="00680066"/>
    <w:rsid w:val="006844D2"/>
    <w:rsid w:val="006A5090"/>
    <w:rsid w:val="006A6EC5"/>
    <w:rsid w:val="006B23A9"/>
    <w:rsid w:val="006B3876"/>
    <w:rsid w:val="006E059F"/>
    <w:rsid w:val="006E7A6C"/>
    <w:rsid w:val="00707889"/>
    <w:rsid w:val="00721CE0"/>
    <w:rsid w:val="007258EC"/>
    <w:rsid w:val="00744850"/>
    <w:rsid w:val="007456AF"/>
    <w:rsid w:val="007564CB"/>
    <w:rsid w:val="00767BFE"/>
    <w:rsid w:val="0077188D"/>
    <w:rsid w:val="00771E04"/>
    <w:rsid w:val="0078682B"/>
    <w:rsid w:val="00791CB3"/>
    <w:rsid w:val="007A33B3"/>
    <w:rsid w:val="007A432A"/>
    <w:rsid w:val="007A6214"/>
    <w:rsid w:val="007B5F04"/>
    <w:rsid w:val="007C2519"/>
    <w:rsid w:val="007E0E04"/>
    <w:rsid w:val="007E2F49"/>
    <w:rsid w:val="0080474D"/>
    <w:rsid w:val="00806AFB"/>
    <w:rsid w:val="008105AE"/>
    <w:rsid w:val="008223C6"/>
    <w:rsid w:val="00823633"/>
    <w:rsid w:val="008257D5"/>
    <w:rsid w:val="0082767C"/>
    <w:rsid w:val="008315AE"/>
    <w:rsid w:val="00843701"/>
    <w:rsid w:val="0084764E"/>
    <w:rsid w:val="0085607E"/>
    <w:rsid w:val="008758EA"/>
    <w:rsid w:val="008823A6"/>
    <w:rsid w:val="0089429A"/>
    <w:rsid w:val="00896FA6"/>
    <w:rsid w:val="008A7052"/>
    <w:rsid w:val="008B5E88"/>
    <w:rsid w:val="008C77ED"/>
    <w:rsid w:val="008D57EA"/>
    <w:rsid w:val="008E0AAE"/>
    <w:rsid w:val="008E1DA0"/>
    <w:rsid w:val="008E7433"/>
    <w:rsid w:val="00901E6C"/>
    <w:rsid w:val="009309EE"/>
    <w:rsid w:val="00933E6E"/>
    <w:rsid w:val="00935DDA"/>
    <w:rsid w:val="00947026"/>
    <w:rsid w:val="00947DDB"/>
    <w:rsid w:val="009667E3"/>
    <w:rsid w:val="0097230B"/>
    <w:rsid w:val="009906AC"/>
    <w:rsid w:val="00991D66"/>
    <w:rsid w:val="009C7A33"/>
    <w:rsid w:val="009D420E"/>
    <w:rsid w:val="009E2E52"/>
    <w:rsid w:val="009E5E04"/>
    <w:rsid w:val="009E6FFF"/>
    <w:rsid w:val="009F16EA"/>
    <w:rsid w:val="009F2939"/>
    <w:rsid w:val="009F29E7"/>
    <w:rsid w:val="009F3E53"/>
    <w:rsid w:val="00A05032"/>
    <w:rsid w:val="00A15061"/>
    <w:rsid w:val="00A210D1"/>
    <w:rsid w:val="00A371DF"/>
    <w:rsid w:val="00A45A33"/>
    <w:rsid w:val="00A52FDB"/>
    <w:rsid w:val="00A62139"/>
    <w:rsid w:val="00A64F5E"/>
    <w:rsid w:val="00A87B4B"/>
    <w:rsid w:val="00A966B0"/>
    <w:rsid w:val="00AA1228"/>
    <w:rsid w:val="00AB275A"/>
    <w:rsid w:val="00AD29EC"/>
    <w:rsid w:val="00AD6CB3"/>
    <w:rsid w:val="00AD7408"/>
    <w:rsid w:val="00AE26B6"/>
    <w:rsid w:val="00AE43CF"/>
    <w:rsid w:val="00AF2332"/>
    <w:rsid w:val="00AF3DDC"/>
    <w:rsid w:val="00B04D93"/>
    <w:rsid w:val="00B1472E"/>
    <w:rsid w:val="00B164B4"/>
    <w:rsid w:val="00B3173F"/>
    <w:rsid w:val="00B336C8"/>
    <w:rsid w:val="00B36873"/>
    <w:rsid w:val="00B77E74"/>
    <w:rsid w:val="00B9159E"/>
    <w:rsid w:val="00B92CF6"/>
    <w:rsid w:val="00BA265C"/>
    <w:rsid w:val="00BA6A22"/>
    <w:rsid w:val="00BC054B"/>
    <w:rsid w:val="00BC3D52"/>
    <w:rsid w:val="00BF3F37"/>
    <w:rsid w:val="00C000FB"/>
    <w:rsid w:val="00C138D3"/>
    <w:rsid w:val="00C1709E"/>
    <w:rsid w:val="00C25011"/>
    <w:rsid w:val="00C315FF"/>
    <w:rsid w:val="00C50998"/>
    <w:rsid w:val="00C636B7"/>
    <w:rsid w:val="00C660AB"/>
    <w:rsid w:val="00C72E91"/>
    <w:rsid w:val="00C732DB"/>
    <w:rsid w:val="00C768C8"/>
    <w:rsid w:val="00C850BE"/>
    <w:rsid w:val="00CB59D3"/>
    <w:rsid w:val="00CD17F7"/>
    <w:rsid w:val="00CD4B03"/>
    <w:rsid w:val="00CE41C2"/>
    <w:rsid w:val="00CE6F0F"/>
    <w:rsid w:val="00D00DE3"/>
    <w:rsid w:val="00D3057B"/>
    <w:rsid w:val="00D30F97"/>
    <w:rsid w:val="00D47778"/>
    <w:rsid w:val="00D6026F"/>
    <w:rsid w:val="00D709C1"/>
    <w:rsid w:val="00D76D9F"/>
    <w:rsid w:val="00D81564"/>
    <w:rsid w:val="00D8281A"/>
    <w:rsid w:val="00D952D0"/>
    <w:rsid w:val="00DB0C01"/>
    <w:rsid w:val="00DB2092"/>
    <w:rsid w:val="00DE2407"/>
    <w:rsid w:val="00E1446C"/>
    <w:rsid w:val="00E16988"/>
    <w:rsid w:val="00E22200"/>
    <w:rsid w:val="00E238F2"/>
    <w:rsid w:val="00E23C0A"/>
    <w:rsid w:val="00E376E9"/>
    <w:rsid w:val="00E46B30"/>
    <w:rsid w:val="00E617EF"/>
    <w:rsid w:val="00E80868"/>
    <w:rsid w:val="00E933A8"/>
    <w:rsid w:val="00E9370F"/>
    <w:rsid w:val="00EC3993"/>
    <w:rsid w:val="00EC6756"/>
    <w:rsid w:val="00F20959"/>
    <w:rsid w:val="00F311D7"/>
    <w:rsid w:val="00F3572F"/>
    <w:rsid w:val="00F43AC7"/>
    <w:rsid w:val="00F53E52"/>
    <w:rsid w:val="00F75489"/>
    <w:rsid w:val="00F82234"/>
    <w:rsid w:val="00F8415C"/>
    <w:rsid w:val="00F969FC"/>
    <w:rsid w:val="00F978B3"/>
    <w:rsid w:val="00FA4828"/>
    <w:rsid w:val="00FA7FA5"/>
    <w:rsid w:val="00FC0941"/>
    <w:rsid w:val="00FD1236"/>
    <w:rsid w:val="00FD7C20"/>
    <w:rsid w:val="00FE5F09"/>
    <w:rsid w:val="00FF5BC5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DB259E"/>
  <w15:docId w15:val="{AA1EF3C5-D2EC-4618-96BE-415D9AE6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LCar">
    <w:name w:val="TAL Car"/>
    <w:link w:val="TAL"/>
    <w:qFormat/>
    <w:locked/>
    <w:rsid w:val="00360E8A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360E8A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11471</TotalTime>
  <Pages>4</Pages>
  <Words>1268</Words>
  <Characters>7232</Characters>
  <Application>Microsoft Office Word</Application>
  <DocSecurity>0</DocSecurity>
  <Lines>60</Lines>
  <Paragraphs>16</Paragraphs>
  <ScaleCrop>false</ScaleCrop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2021-01-15T21:06:00Z</dcterms:created>
  <dcterms:modified xsi:type="dcterms:W3CDTF">2022-09-30T11:30:00Z</dcterms:modified>
</cp:coreProperties>
</file>